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54782" w14:textId="77777777" w:rsidR="00B25B93" w:rsidRDefault="00B25B93" w:rsidP="00B25B93">
      <w:r w:rsidRPr="00B25B93">
        <w:rPr>
          <w:b/>
          <w:bCs/>
          <w:color w:val="FF0000"/>
        </w:rPr>
        <w:t xml:space="preserve">Dilde lebbeyk kalpte heyecan işte karşınızda Beytullah </w:t>
      </w:r>
    </w:p>
    <w:p w14:paraId="4D2EBD3A" w14:textId="40DAB48F" w:rsidR="00B25B93" w:rsidRPr="00B25B93" w:rsidRDefault="00B25B93" w:rsidP="00B25B93">
      <w:r w:rsidRPr="00B25B93">
        <w:t>Dilinde lebbeyk kalbinde heyecan Rabbin yeryüzündeki en kutsal mekanı Kabeye</w:t>
      </w:r>
      <w:r w:rsidRPr="00B25B93">
        <w:br/>
        <w:t>varıncaya kadar bu böyle devam edecektir. Yeryüzünün en kıdemli mabedi, nurdan</w:t>
      </w:r>
      <w:r w:rsidRPr="00B25B93">
        <w:br/>
        <w:t>bir sütun halinde göklere doğru ser çekmiş halde uzaktan görününce "</w:t>
      </w:r>
      <w:r w:rsidRPr="00B25B93">
        <w:rPr>
          <w:b/>
          <w:bCs/>
        </w:rPr>
        <w:t>Beytullah'ı ilk</w:t>
      </w:r>
      <w:r w:rsidRPr="00B25B93">
        <w:rPr>
          <w:b/>
          <w:bCs/>
        </w:rPr>
        <w:br/>
        <w:t>gördüğünüz anda yapacağınız dua makbuldür"</w:t>
      </w:r>
      <w:r w:rsidRPr="00B25B93">
        <w:t>.müjdesini hatırlar. Lebbeyk demeyi</w:t>
      </w:r>
      <w:r w:rsidRPr="00B25B93">
        <w:br/>
        <w:t xml:space="preserve">bitirir, ellerini kaldırır: </w:t>
      </w:r>
    </w:p>
    <w:p w14:paraId="6C601675" w14:textId="77777777" w:rsidR="00B25B93" w:rsidRDefault="00B25B93" w:rsidP="00B25B93">
      <w:r w:rsidRPr="00B25B93">
        <w:t>“</w:t>
      </w:r>
      <w:r w:rsidRPr="00B25B93">
        <w:rPr>
          <w:b/>
          <w:bCs/>
        </w:rPr>
        <w:t>Allah’ım bu Senin Haremin, Senin beytin, ilk ziyaret eden ben değilim, benden evvel enbiya ve salihler ziyaret etti, şehitler etrafında pervane gibi döndü durdu, melekler hala etrafında dönüyor ve binlerce vadide milyonlarca sana gönül vermiş kimse el açmış senden bir şeyler diliyor ve dileniyor.. onların elleri arasında ellerimi kaldırıyor, günahkar halime Senden af ve merhamet diliyorum. Beni mağfiret et ve merhametine mazhar eyle.amin.”</w:t>
      </w:r>
      <w:r w:rsidRPr="00B25B93">
        <w:t xml:space="preserve"> diyerek yalvarışa geçer.</w:t>
      </w:r>
      <w:r w:rsidRPr="00B25B93">
        <w:br/>
        <w:t> </w:t>
      </w:r>
    </w:p>
    <w:p w14:paraId="7F6D0B32" w14:textId="77777777" w:rsidR="00B25B93" w:rsidRDefault="00B25B93" w:rsidP="00B25B93">
      <w:r w:rsidRPr="00B25B93">
        <w:t>Ve ciddi vakar ve sekine içinde Rabbin'in beytinden içeriye girer. Artık</w:t>
      </w:r>
      <w:r w:rsidRPr="00B25B93">
        <w:br/>
        <w:t xml:space="preserve">Rabbin huzurunda olduğuna kat'iyyen emindir. </w:t>
      </w:r>
    </w:p>
    <w:p w14:paraId="28F6549B" w14:textId="1D6BA08E" w:rsidR="00B25B93" w:rsidRPr="00B25B93" w:rsidRDefault="00B25B93" w:rsidP="00B25B93">
      <w:pPr>
        <w:rPr>
          <w:b/>
          <w:bCs/>
        </w:rPr>
      </w:pPr>
      <w:r w:rsidRPr="00B25B93">
        <w:rPr>
          <w:b/>
          <w:bCs/>
        </w:rPr>
        <w:t xml:space="preserve">Beytullah’ın içinde gezerken sanki ayaklarının altında yumurta varmış gibi gezer. </w:t>
      </w:r>
    </w:p>
    <w:p w14:paraId="6B89A8AE" w14:textId="1B18FEDE" w:rsidR="00B25B93" w:rsidRDefault="00B25B93" w:rsidP="00B25B93">
      <w:r w:rsidRPr="00B25B93">
        <w:t xml:space="preserve">Artık bir edep abidesi haline gelmiştir; dudağı titremekte, rengi kaçmış, benzi solmuştur. </w:t>
      </w:r>
    </w:p>
    <w:p w14:paraId="151E3D81" w14:textId="3D4A6ECE" w:rsidR="00B25B93" w:rsidRPr="00B25B93" w:rsidRDefault="00B25B93" w:rsidP="00B25B93">
      <w:r w:rsidRPr="00B25B93">
        <w:t>Tıpkı mahşerde Rabbin huzuruna hesap vermek üzere çıkıyor gibi bir hava almıştır onu.</w:t>
      </w:r>
    </w:p>
    <w:p w14:paraId="21EA45D3" w14:textId="44FB28A0" w:rsidR="00B25B93" w:rsidRPr="00B25B93" w:rsidRDefault="00B25B93" w:rsidP="00B25B93">
      <w:r w:rsidRPr="00B25B93">
        <w:t>Hacer-i Esved'le başlayan ilk tavaf Kendisine verilen bütün selamları, bünyesinde bir emanet gibi muhafaza eden Hacer-i Es'ad'in karşısına geçer, tıpkı Fahri kainat Efendimizin selamladığı gibi onu selamlar, kimseye eziyet etmeden ziyaret etme imkanı bulursa yaklaşır, Efendimiz (s.a.)’in, Hz.Ömer ve Hz.Ali (r.anhuma)’nın öpüp saygıda bulunduğu gibi öper ve saygısını arz eder.</w:t>
      </w:r>
    </w:p>
    <w:p w14:paraId="51D748B5" w14:textId="77777777" w:rsidR="00B25B93" w:rsidRDefault="00B25B93" w:rsidP="00B25B93">
      <w:r w:rsidRPr="00B25B93">
        <w:t>Yaşaran gözleri yüzünü ıslatırken o Kabe'yi sol tarafına alır, tavaf alanında dönmeye</w:t>
      </w:r>
      <w:r w:rsidRPr="00B25B93">
        <w:br/>
        <w:t xml:space="preserve">başlar. </w:t>
      </w:r>
    </w:p>
    <w:p w14:paraId="513EDC5B" w14:textId="77777777" w:rsidR="00B25B93" w:rsidRDefault="00B25B93" w:rsidP="00B25B93">
      <w:r w:rsidRPr="00B25B93">
        <w:t>Bu andan itibaren Hakk’ın evinden içeriye girmek suretiyle, kendisine açılan</w:t>
      </w:r>
      <w:r w:rsidRPr="00B25B93">
        <w:br/>
        <w:t xml:space="preserve">bir menfezden Hakk’ın cemalini vicdanında müşahede etmek için Beytullah'ın etrafında dönmeye başlamıştır. </w:t>
      </w:r>
    </w:p>
    <w:p w14:paraId="3385611B" w14:textId="4B0D1DD9" w:rsidR="00B25B93" w:rsidRPr="00B25B93" w:rsidRDefault="00B25B93" w:rsidP="00B25B93">
      <w:r w:rsidRPr="00B25B93">
        <w:t>Hak bu dönmeyi, tahammül gücümüzü hesaba katarak sınırlandırmış ve yedi defa dönmeniz yeterlidir Benim için demektedir.</w:t>
      </w:r>
      <w:r w:rsidRPr="00B25B93">
        <w:br/>
        <w:t> </w:t>
      </w:r>
    </w:p>
    <w:p w14:paraId="3B0DF96E" w14:textId="77777777" w:rsidR="00B25B93" w:rsidRDefault="00B25B93" w:rsidP="00B25B93">
      <w:r w:rsidRPr="00B25B93">
        <w:t>Nurdan sütunun etrafında yedi defa döndükten sonra Hak misafirlerine; size</w:t>
      </w:r>
      <w:r w:rsidRPr="00B25B93">
        <w:br/>
        <w:t>bir menfez açacağım, Makam-ı İbrahim'e çıkacak, iki rekat namaz kılacak ve bu</w:t>
      </w:r>
      <w:r w:rsidRPr="00B25B93">
        <w:br/>
        <w:t xml:space="preserve">namaz ile miraca yükseleceksiniz, diyecektir. </w:t>
      </w:r>
    </w:p>
    <w:p w14:paraId="468C5D25" w14:textId="10EAB121" w:rsidR="00B25B93" w:rsidRDefault="00B25B93" w:rsidP="00B25B93">
      <w:r w:rsidRPr="00B25B93">
        <w:t>Tavaftan sonra kılacağınız bu</w:t>
      </w:r>
      <w:r>
        <w:t xml:space="preserve"> </w:t>
      </w:r>
      <w:r w:rsidRPr="00B25B93">
        <w:t xml:space="preserve">namazınızda </w:t>
      </w:r>
    </w:p>
    <w:p w14:paraId="2AE091F0" w14:textId="77777777" w:rsidR="00B25B93" w:rsidRDefault="00B25B93" w:rsidP="00B25B93">
      <w:r w:rsidRPr="00B25B93">
        <w:rPr>
          <w:b/>
          <w:bCs/>
        </w:rPr>
        <w:lastRenderedPageBreak/>
        <w:t>“Kafirun ve İhlas”</w:t>
      </w:r>
      <w:r w:rsidRPr="00B25B93">
        <w:t xml:space="preserve"> (Kul ya eyyühelkafirun  ve Kul hüvallah) surelerini okumak suretiyle tevhid-i  uluhiyeti ifade edecek, varlığım ve birliğim karşısında kemerbeste-i ubudiyet içinde bulunacak ve Rabbim: </w:t>
      </w:r>
    </w:p>
    <w:p w14:paraId="1EEB1E27" w14:textId="1699F1DE" w:rsidR="00B25B93" w:rsidRPr="00B25B93" w:rsidRDefault="00B25B93" w:rsidP="00B25B93">
      <w:pPr>
        <w:rPr>
          <w:b/>
          <w:bCs/>
        </w:rPr>
      </w:pPr>
      <w:r w:rsidRPr="00B25B93">
        <w:rPr>
          <w:b/>
          <w:bCs/>
        </w:rPr>
        <w:t>“Uluhiyetinde birsin, Rububiyetinde birsin, Saltanatında birsin, kalbi tedvir ve nurlandırmada birsin.. birsin Allahım birsin. Her şeyinde birsin!” diyecektir.</w:t>
      </w:r>
    </w:p>
    <w:p w14:paraId="01EA67E7" w14:textId="77777777" w:rsidR="00B25B93" w:rsidRDefault="00B25B93" w:rsidP="00B25B93">
      <w:r w:rsidRPr="00B25B93">
        <w:t> Zemzem Allahu teala bu namaz miracı ile manevi olarak kendisine yükselmemize</w:t>
      </w:r>
      <w:r w:rsidRPr="00B25B93">
        <w:br/>
        <w:t xml:space="preserve">merhametle ve şefkat nazarıyla bakıyor. </w:t>
      </w:r>
    </w:p>
    <w:p w14:paraId="7E5AF32D" w14:textId="77777777" w:rsidR="00B25B93" w:rsidRDefault="00B25B93" w:rsidP="00B25B93">
      <w:r w:rsidRPr="00B25B93">
        <w:t>O dudağımıza sunacağı bu mevzudaki</w:t>
      </w:r>
      <w:r>
        <w:t xml:space="preserve"> </w:t>
      </w:r>
      <w:r w:rsidRPr="00B25B93">
        <w:t xml:space="preserve">beşaretimizin şerbetini, Zemzem suyundan içme şeklinde bize takdim ediyor. </w:t>
      </w:r>
    </w:p>
    <w:p w14:paraId="74607DC4" w14:textId="058018ED" w:rsidR="00B25B93" w:rsidRPr="00B25B93" w:rsidRDefault="00B25B93" w:rsidP="00B25B93">
      <w:r w:rsidRPr="00B25B93">
        <w:t>Onun</w:t>
      </w:r>
      <w:r>
        <w:t xml:space="preserve"> </w:t>
      </w:r>
      <w:r w:rsidRPr="00B25B93">
        <w:t>için namazımızı kıldıktan sonra koşuyor, zemzem suyundan içiyor, içtikçe de suya</w:t>
      </w:r>
      <w:r w:rsidRPr="00B25B93">
        <w:br/>
        <w:t>kanıyor, içerken de sanki Hakk’ın eli ile içiyor gibi oluyoruz.</w:t>
      </w:r>
      <w:r w:rsidRPr="00B25B93">
        <w:br/>
        <w:t> </w:t>
      </w:r>
    </w:p>
    <w:p w14:paraId="2349E815" w14:textId="77777777" w:rsidR="00B25B93" w:rsidRPr="00B25B93" w:rsidRDefault="00B25B93" w:rsidP="00B25B93">
      <w:r w:rsidRPr="00B25B93">
        <w:t>Bir zevk ve şevke gelmiş gibi zemzem suyunu da içtikten sonra sa’y etmek</w:t>
      </w:r>
      <w:r w:rsidRPr="00B25B93">
        <w:br/>
        <w:t>için sa’yin yapıldığı mekana koşuyor, Safa tepesine tırmanıyor, safayı bulmuş gibi</w:t>
      </w:r>
      <w:r w:rsidRPr="00B25B93">
        <w:br/>
        <w:t>zevk içinde Merve'ye bakıyor, sonra vadi arkasında koşmaya -belki yerine göre</w:t>
      </w:r>
      <w:r w:rsidRPr="00B25B93">
        <w:br/>
        <w:t>mecnun gibi- başlıyoruz.</w:t>
      </w:r>
    </w:p>
    <w:p w14:paraId="0D934E2B" w14:textId="324AFC54" w:rsidR="006D6170" w:rsidRPr="0032476D" w:rsidRDefault="006D6170" w:rsidP="006D6170">
      <w:pPr>
        <w:rPr>
          <w:b/>
          <w:bCs/>
          <w:color w:val="FF0000"/>
        </w:rPr>
      </w:pPr>
      <w:r w:rsidRPr="0032476D">
        <w:rPr>
          <w:b/>
          <w:bCs/>
          <w:color w:val="FF0000"/>
        </w:rPr>
        <w:t xml:space="preserve">Tavaf Namaz Gibidir </w:t>
      </w:r>
    </w:p>
    <w:p w14:paraId="5569A753" w14:textId="77777777" w:rsidR="0093193C" w:rsidRDefault="006D6170" w:rsidP="006D6170">
      <w:r w:rsidRPr="006D6170">
        <w:t xml:space="preserve">Resûlullah aleyhissalâtu vesselâm buyurdular ki: </w:t>
      </w:r>
    </w:p>
    <w:p w14:paraId="5EADF7FA" w14:textId="77777777" w:rsidR="0093193C" w:rsidRDefault="006D6170" w:rsidP="006D6170">
      <w:r w:rsidRPr="006D6170">
        <w:t>"</w:t>
      </w:r>
      <w:r w:rsidRPr="006D6170">
        <w:rPr>
          <w:b/>
          <w:bCs/>
        </w:rPr>
        <w:t>Beytullah etrafındaki tavaf, namaz gibidir. Ancak bunda konuşabilirsiniz. Öyle ise, kim tavaf sırasında konuşursa sadece hayır konuşsun."</w:t>
      </w:r>
      <w:bookmarkStart w:id="0" w:name="sdfootnote1anc"/>
      <w:r w:rsidRPr="006D6170">
        <w:rPr>
          <w:vertAlign w:val="superscript"/>
        </w:rPr>
        <w:fldChar w:fldCharType="begin"/>
      </w:r>
      <w:r w:rsidRPr="006D6170">
        <w:rPr>
          <w:vertAlign w:val="superscript"/>
        </w:rPr>
        <w:instrText>HYPERLINK "" \l "sdfootnote1sym"</w:instrText>
      </w:r>
      <w:r w:rsidRPr="006D6170">
        <w:rPr>
          <w:vertAlign w:val="superscript"/>
        </w:rPr>
      </w:r>
      <w:r w:rsidRPr="006D6170">
        <w:rPr>
          <w:vertAlign w:val="superscript"/>
        </w:rPr>
        <w:fldChar w:fldCharType="separate"/>
      </w:r>
      <w:r w:rsidRPr="006D6170">
        <w:rPr>
          <w:rStyle w:val="Hyperlink"/>
          <w:vertAlign w:val="superscript"/>
        </w:rPr>
        <w:t>1</w:t>
      </w:r>
      <w:r w:rsidRPr="006D6170">
        <w:fldChar w:fldCharType="end"/>
      </w:r>
      <w:bookmarkEnd w:id="0"/>
      <w:r w:rsidRPr="006D6170">
        <w:t xml:space="preserve"> </w:t>
      </w:r>
    </w:p>
    <w:p w14:paraId="672A88E2" w14:textId="5144FD15" w:rsidR="006D6170" w:rsidRPr="006D6170" w:rsidRDefault="006D6170" w:rsidP="006D6170">
      <w:pPr>
        <w:rPr>
          <w:color w:val="FF0000"/>
        </w:rPr>
      </w:pPr>
      <w:r w:rsidRPr="006D6170">
        <w:rPr>
          <w:b/>
          <w:bCs/>
          <w:color w:val="FF0000"/>
        </w:rPr>
        <w:t>"Tavaf sırasında az kelâm edin. Zîra sizler namazdasınız."</w:t>
      </w:r>
      <w:bookmarkStart w:id="1" w:name="sdfootnote2anc"/>
      <w:r w:rsidRPr="006D6170">
        <w:rPr>
          <w:color w:val="FF0000"/>
          <w:vertAlign w:val="superscript"/>
        </w:rPr>
        <w:fldChar w:fldCharType="begin"/>
      </w:r>
      <w:r w:rsidRPr="006D6170">
        <w:rPr>
          <w:color w:val="FF0000"/>
          <w:vertAlign w:val="superscript"/>
        </w:rPr>
        <w:instrText>HYPERLINK "" \l "sdfootnote2sym"</w:instrText>
      </w:r>
      <w:r w:rsidRPr="006D6170">
        <w:rPr>
          <w:color w:val="FF0000"/>
          <w:vertAlign w:val="superscript"/>
        </w:rPr>
      </w:r>
      <w:r w:rsidRPr="006D6170">
        <w:rPr>
          <w:color w:val="FF0000"/>
          <w:vertAlign w:val="superscript"/>
        </w:rPr>
        <w:fldChar w:fldCharType="separate"/>
      </w:r>
      <w:r w:rsidRPr="006D6170">
        <w:rPr>
          <w:rStyle w:val="Hyperlink"/>
          <w:color w:val="FF0000"/>
          <w:vertAlign w:val="superscript"/>
        </w:rPr>
        <w:t>2</w:t>
      </w:r>
      <w:r w:rsidRPr="006D6170">
        <w:rPr>
          <w:color w:val="FF0000"/>
        </w:rPr>
        <w:fldChar w:fldCharType="end"/>
      </w:r>
      <w:bookmarkEnd w:id="1"/>
      <w:r w:rsidRPr="006D6170">
        <w:rPr>
          <w:color w:val="FF0000"/>
        </w:rPr>
        <w:t xml:space="preserve"> </w:t>
      </w:r>
    </w:p>
    <w:p w14:paraId="05784A77" w14:textId="77777777" w:rsidR="0093193C" w:rsidRDefault="006D6170" w:rsidP="006D6170">
      <w:r w:rsidRPr="006D6170">
        <w:t xml:space="preserve">İbnu Abbâs radıyallahu anhümâ anlatıyor: </w:t>
      </w:r>
    </w:p>
    <w:p w14:paraId="4BE5860C" w14:textId="77777777" w:rsidR="0093193C" w:rsidRDefault="006D6170" w:rsidP="006D6170">
      <w:r w:rsidRPr="006D6170">
        <w:t xml:space="preserve">"Resûlullah aleyhissalâtu vesselâm buyurdular ki: </w:t>
      </w:r>
    </w:p>
    <w:p w14:paraId="65D227F5" w14:textId="72CD5FEA" w:rsidR="006D6170" w:rsidRPr="006D6170" w:rsidRDefault="006D6170" w:rsidP="006D6170">
      <w:r w:rsidRPr="006D6170">
        <w:rPr>
          <w:b/>
          <w:bCs/>
        </w:rPr>
        <w:t xml:space="preserve">"Beyt'i (Kâbe-i Muazzama'yı) kim elli defa tavaf ederse, günahlarından çıkar ve tıpkı annesinden doğduğu gündeki gibi olur." </w:t>
      </w:r>
      <w:bookmarkStart w:id="2" w:name="sdfootnote3anc"/>
      <w:r w:rsidRPr="006D6170">
        <w:rPr>
          <w:b/>
          <w:bCs/>
          <w:vertAlign w:val="superscript"/>
        </w:rPr>
        <w:fldChar w:fldCharType="begin"/>
      </w:r>
      <w:r w:rsidRPr="006D6170">
        <w:rPr>
          <w:b/>
          <w:bCs/>
          <w:vertAlign w:val="superscript"/>
        </w:rPr>
        <w:instrText>HYPERLINK "" \l "sdfootnote3sym"</w:instrText>
      </w:r>
      <w:r w:rsidRPr="006D6170">
        <w:rPr>
          <w:b/>
          <w:bCs/>
          <w:vertAlign w:val="superscript"/>
        </w:rPr>
      </w:r>
      <w:r w:rsidRPr="006D6170">
        <w:rPr>
          <w:b/>
          <w:bCs/>
          <w:vertAlign w:val="superscript"/>
        </w:rPr>
        <w:fldChar w:fldCharType="separate"/>
      </w:r>
      <w:r w:rsidRPr="006D6170">
        <w:rPr>
          <w:rStyle w:val="Hyperlink"/>
          <w:b/>
          <w:bCs/>
          <w:vertAlign w:val="superscript"/>
        </w:rPr>
        <w:t>3</w:t>
      </w:r>
      <w:r w:rsidRPr="006D6170">
        <w:fldChar w:fldCharType="end"/>
      </w:r>
      <w:bookmarkEnd w:id="2"/>
    </w:p>
    <w:p w14:paraId="23D55BAE" w14:textId="77777777" w:rsidR="0093193C" w:rsidRDefault="006D6170" w:rsidP="006D6170">
      <w:r w:rsidRPr="006D6170">
        <w:t xml:space="preserve">Tavaftan yorulup da bitap düştüğünde bir kenara çekilip Kabe’yi seyre dalmanın ibadet olduğuna dair rivayetler vardır: </w:t>
      </w:r>
    </w:p>
    <w:p w14:paraId="48FDA873" w14:textId="77777777" w:rsidR="0093193C" w:rsidRDefault="006D6170" w:rsidP="006D6170">
      <w:r w:rsidRPr="006D6170">
        <w:t>Ca’fer İbn Muhammed babasından o da dedesinden Nebi sallallahu aleyhi ve sellem’den rivayet eder:</w:t>
      </w:r>
    </w:p>
    <w:p w14:paraId="58330A23" w14:textId="77777777" w:rsidR="0093193C" w:rsidRPr="0093193C" w:rsidRDefault="006D6170" w:rsidP="006D6170">
      <w:pPr>
        <w:rPr>
          <w:color w:val="FF0000"/>
        </w:rPr>
      </w:pPr>
      <w:r w:rsidRPr="006D6170">
        <w:rPr>
          <w:color w:val="FF0000"/>
        </w:rPr>
        <w:t>‘</w:t>
      </w:r>
      <w:r w:rsidRPr="006D6170">
        <w:rPr>
          <w:b/>
          <w:bCs/>
          <w:color w:val="FF0000"/>
        </w:rPr>
        <w:t>Beytullah’a bakmak ibadettir</w:t>
      </w:r>
      <w:r w:rsidRPr="006D6170">
        <w:rPr>
          <w:color w:val="FF0000"/>
        </w:rPr>
        <w:t xml:space="preserve">.’ </w:t>
      </w:r>
    </w:p>
    <w:p w14:paraId="08CA3C72" w14:textId="77777777" w:rsidR="0093193C" w:rsidRDefault="006D6170" w:rsidP="006D6170">
      <w:r w:rsidRPr="006D6170">
        <w:t xml:space="preserve">Abdullah ibn Abbas radıyallahu anhuma’dan: </w:t>
      </w:r>
    </w:p>
    <w:p w14:paraId="5A5B39C6" w14:textId="77777777" w:rsidR="0093193C" w:rsidRDefault="006D6170" w:rsidP="006D6170">
      <w:r w:rsidRPr="006D6170">
        <w:rPr>
          <w:b/>
          <w:bCs/>
        </w:rPr>
        <w:t>‘Kabe’ye bakmak imanın ta kendisidir’</w:t>
      </w:r>
      <w:r w:rsidRPr="006D6170">
        <w:t xml:space="preserve"> demiştir. </w:t>
      </w:r>
    </w:p>
    <w:p w14:paraId="1D5F8E99" w14:textId="77777777" w:rsidR="0093193C" w:rsidRDefault="006D6170" w:rsidP="006D6170">
      <w:r w:rsidRPr="006D6170">
        <w:t xml:space="preserve">Said b. Müseyyeb’den: </w:t>
      </w:r>
    </w:p>
    <w:p w14:paraId="4A53C462" w14:textId="78C44A33" w:rsidR="006D6170" w:rsidRPr="006D6170" w:rsidRDefault="006D6170" w:rsidP="006D6170">
      <w:r w:rsidRPr="006D6170">
        <w:rPr>
          <w:b/>
          <w:bCs/>
        </w:rPr>
        <w:lastRenderedPageBreak/>
        <w:t>‘Kabe’ye imanlı olarak ve faziletini tasdik ederek bakan kimse annesinin kendisini doğurduğu gün gibi günahlardan tertemiz arınır.</w:t>
      </w:r>
      <w:r w:rsidRPr="006D6170">
        <w:t xml:space="preserve">’ </w:t>
      </w:r>
      <w:bookmarkStart w:id="3" w:name="sdfootnote4anc"/>
      <w:r w:rsidRPr="006D6170">
        <w:rPr>
          <w:vertAlign w:val="superscript"/>
        </w:rPr>
        <w:fldChar w:fldCharType="begin"/>
      </w:r>
      <w:r w:rsidRPr="006D6170">
        <w:rPr>
          <w:vertAlign w:val="superscript"/>
        </w:rPr>
        <w:instrText>HYPERLINK "" \l "sdfootnote4sym"</w:instrText>
      </w:r>
      <w:r w:rsidRPr="006D6170">
        <w:rPr>
          <w:vertAlign w:val="superscript"/>
        </w:rPr>
      </w:r>
      <w:r w:rsidRPr="006D6170">
        <w:rPr>
          <w:vertAlign w:val="superscript"/>
        </w:rPr>
        <w:fldChar w:fldCharType="separate"/>
      </w:r>
      <w:r w:rsidRPr="006D6170">
        <w:rPr>
          <w:rStyle w:val="Hyperlink"/>
          <w:vertAlign w:val="superscript"/>
        </w:rPr>
        <w:t>4</w:t>
      </w:r>
      <w:r w:rsidRPr="006D6170">
        <w:fldChar w:fldCharType="end"/>
      </w:r>
      <w:bookmarkEnd w:id="3"/>
      <w:r w:rsidRPr="006D6170">
        <w:t xml:space="preserve">Dediğini rivayet etmiştir. </w:t>
      </w:r>
    </w:p>
    <w:p w14:paraId="53B3D338" w14:textId="77777777" w:rsidR="0093193C" w:rsidRDefault="0093193C" w:rsidP="006D6170">
      <w:pPr>
        <w:rPr>
          <w:b/>
          <w:bCs/>
        </w:rPr>
      </w:pPr>
    </w:p>
    <w:p w14:paraId="0AA1D067" w14:textId="75EE5806" w:rsidR="006D6170" w:rsidRPr="006D6170" w:rsidRDefault="006D6170" w:rsidP="006D6170">
      <w:pPr>
        <w:rPr>
          <w:b/>
          <w:bCs/>
          <w:color w:val="FF0000"/>
        </w:rPr>
      </w:pPr>
      <w:r w:rsidRPr="006D6170">
        <w:rPr>
          <w:b/>
          <w:bCs/>
          <w:color w:val="FF0000"/>
        </w:rPr>
        <w:t xml:space="preserve">Erkeklerin Kadınlarlarla Karışık Tavafları </w:t>
      </w:r>
    </w:p>
    <w:p w14:paraId="648C6B47" w14:textId="77777777" w:rsidR="0093193C" w:rsidRDefault="006D6170" w:rsidP="006D6170">
      <w:r w:rsidRPr="006D6170">
        <w:t xml:space="preserve">Kabe’de tavaf ederken kadınların erkeklerle beraber tavaf etmeleri, her ne kadar yasaklanmamış bir konu olsa da günümüzde olduğu gibi hiçbir zaman bu kadar karma-karışık bir vaziyette değildi. </w:t>
      </w:r>
    </w:p>
    <w:p w14:paraId="65A7D46A" w14:textId="77777777" w:rsidR="0093193C" w:rsidRDefault="006D6170" w:rsidP="006D6170">
      <w:r w:rsidRPr="006D6170">
        <w:t xml:space="preserve">Maalesef bu gün bu konuda birçok mahzurları müşahede etmekte ve bir çözüm yolu da görememekteyiz. </w:t>
      </w:r>
    </w:p>
    <w:p w14:paraId="1CE9E5F0" w14:textId="77777777" w:rsidR="0093193C" w:rsidRDefault="006D6170" w:rsidP="006D6170">
      <w:r w:rsidRPr="006D6170">
        <w:t xml:space="preserve">İslami iyi bir eğitim alamamış günümüz Müslümanları bu konuda alabildiğine rahat gözükmektedir. </w:t>
      </w:r>
    </w:p>
    <w:p w14:paraId="7CC4A900" w14:textId="728CC18B" w:rsidR="006D6170" w:rsidRPr="006D6170" w:rsidRDefault="006D6170" w:rsidP="006D6170">
      <w:r w:rsidRPr="006D6170">
        <w:t>Bir uyarı mahiyetinde, Peygamber Efendimizin hanımları, aynı zamanda mü’minlerin annelerinin bu konuda nasıl davrandığını görmek için şu rivayete bakalım:</w:t>
      </w:r>
    </w:p>
    <w:p w14:paraId="73584852" w14:textId="77777777" w:rsidR="0093193C" w:rsidRDefault="006D6170" w:rsidP="006D6170">
      <w:r w:rsidRPr="006D6170">
        <w:t xml:space="preserve">İbnu Cüreyc anlatıyor: </w:t>
      </w:r>
    </w:p>
    <w:p w14:paraId="611D10F4" w14:textId="77777777" w:rsidR="0093193C" w:rsidRDefault="006D6170" w:rsidP="006D6170">
      <w:r w:rsidRPr="006D6170">
        <w:t xml:space="preserve">"Ata, bana İbnu Hişâm'ın kadınları erkeklerle karışık olarak tavaftan yasakladığı zaman dedi ki: </w:t>
      </w:r>
    </w:p>
    <w:p w14:paraId="29663262" w14:textId="601001AC" w:rsidR="0093193C" w:rsidRDefault="006D6170" w:rsidP="006D6170">
      <w:r w:rsidRPr="006D6170">
        <w:t xml:space="preserve">"O bunu nasıl yasaklar, Resûlullah aleyhissalâtu vesselâm'ın zevceleri bile erkeklerle birlikte haccettiler!" </w:t>
      </w:r>
    </w:p>
    <w:p w14:paraId="789B1964" w14:textId="77777777" w:rsidR="0093193C" w:rsidRDefault="006D6170" w:rsidP="006D6170">
      <w:r w:rsidRPr="006D6170">
        <w:t xml:space="preserve">Ben Atâ'ya sordum: </w:t>
      </w:r>
    </w:p>
    <w:p w14:paraId="7767EF49" w14:textId="77777777" w:rsidR="0093193C" w:rsidRDefault="006D6170" w:rsidP="006D6170">
      <w:r w:rsidRPr="006D6170">
        <w:t xml:space="preserve">"Onların beraber hacları örtünme emrinden önce miydi, sonra mıydı?" </w:t>
      </w:r>
    </w:p>
    <w:p w14:paraId="4C652A2E" w14:textId="712A1B58" w:rsidR="0093193C" w:rsidRDefault="006D6170" w:rsidP="006D6170">
      <w:r w:rsidRPr="006D6170">
        <w:t xml:space="preserve">"Evet, kasem olsun buna, ben örtünme emrinden sonra şâhit oldum!" diye cevap verdi. </w:t>
      </w:r>
    </w:p>
    <w:p w14:paraId="4966918C" w14:textId="77777777" w:rsidR="0093193C" w:rsidRDefault="006D6170" w:rsidP="006D6170">
      <w:r w:rsidRPr="006D6170">
        <w:t xml:space="preserve">Ben tekrar sordum: </w:t>
      </w:r>
    </w:p>
    <w:p w14:paraId="03C6B57D" w14:textId="77777777" w:rsidR="0093193C" w:rsidRDefault="006D6170" w:rsidP="006D6170">
      <w:r w:rsidRPr="006D6170">
        <w:t xml:space="preserve">"Pekâlâ erkeklere nasıl karışırlardı?" </w:t>
      </w:r>
    </w:p>
    <w:p w14:paraId="58058CF1" w14:textId="77777777" w:rsidR="0093193C" w:rsidRDefault="006D6170" w:rsidP="006D6170">
      <w:r w:rsidRPr="006D6170">
        <w:t xml:space="preserve">Şu cevabı verdi: </w:t>
      </w:r>
    </w:p>
    <w:p w14:paraId="6C8DCF3C" w14:textId="77777777" w:rsidR="0093193C" w:rsidRDefault="006D6170" w:rsidP="006D6170">
      <w:r w:rsidRPr="006D6170">
        <w:t>"</w:t>
      </w:r>
      <w:r w:rsidRPr="006D6170">
        <w:rPr>
          <w:b/>
          <w:bCs/>
        </w:rPr>
        <w:t>Erkeklere karışmazlardı, Hz. Aişe radıyallahu anhâ erkeklerden ayrı olarak tavaf ederdi, onlara karışmazdı."</w:t>
      </w:r>
    </w:p>
    <w:p w14:paraId="11BAF7D7" w14:textId="77777777" w:rsidR="0093193C" w:rsidRDefault="006D6170" w:rsidP="006D6170">
      <w:r w:rsidRPr="006D6170">
        <w:t xml:space="preserve">Hatta bir kadın kendisine: </w:t>
      </w:r>
    </w:p>
    <w:p w14:paraId="628BD327" w14:textId="77777777" w:rsidR="0093193C" w:rsidRDefault="006D6170" w:rsidP="006D6170">
      <w:r w:rsidRPr="006D6170">
        <w:t xml:space="preserve">"Ey mü'minlerin annesi, yürü Hacerü'l-Esved'e elimizi değerek istilâm edelim!" demişti de Hz. Aişe ona: </w:t>
      </w:r>
    </w:p>
    <w:p w14:paraId="416B7586" w14:textId="77777777" w:rsidR="0093193C" w:rsidRDefault="006D6170" w:rsidP="006D6170">
      <w:r w:rsidRPr="006D6170">
        <w:t xml:space="preserve">"Sen dilediğin şekilde git" deyip kendisi gitmek istememişti. </w:t>
      </w:r>
    </w:p>
    <w:p w14:paraId="1F945DF0" w14:textId="29306A51" w:rsidR="006D6170" w:rsidRPr="006D6170" w:rsidRDefault="006D6170" w:rsidP="006D6170">
      <w:r w:rsidRPr="006D6170">
        <w:rPr>
          <w:b/>
          <w:bCs/>
        </w:rPr>
        <w:t xml:space="preserve">Onlar geceleyin kim oldukları bilinmez halde çıkarlar, erkekler tarafından fark edilmeyecek şekilde tavaf yaparlardı. </w:t>
      </w:r>
    </w:p>
    <w:p w14:paraId="582AE77A" w14:textId="77777777" w:rsidR="0093193C" w:rsidRDefault="006D6170" w:rsidP="006D6170">
      <w:r w:rsidRPr="006D6170">
        <w:lastRenderedPageBreak/>
        <w:t xml:space="preserve">Beytullah'a girmek istedikleri zaman da, erkeklerin tamamen çıkarılmış olmalarına kadar durup beklerler, sonra girerlerdi. </w:t>
      </w:r>
    </w:p>
    <w:p w14:paraId="561E333E" w14:textId="77777777" w:rsidR="0093193C" w:rsidRDefault="006D6170" w:rsidP="006D6170">
      <w:r w:rsidRPr="006D6170">
        <w:t xml:space="preserve">Atâ devamla: </w:t>
      </w:r>
    </w:p>
    <w:p w14:paraId="34842D46" w14:textId="77777777" w:rsidR="0093193C" w:rsidRDefault="006D6170" w:rsidP="006D6170">
      <w:r w:rsidRPr="006D6170">
        <w:t xml:space="preserve">"Ben Mekke kadısı Ubeyd İbnu Umeyr'le birlikte, Müzdelife'deki Sebir dağında ikamet eden Hz. Aişe radıyallahu anhâ'yi ziyarete giderdim" dedi. </w:t>
      </w:r>
    </w:p>
    <w:p w14:paraId="4993C5BE" w14:textId="77777777" w:rsidR="0093193C" w:rsidRDefault="006D6170" w:rsidP="006D6170">
      <w:r w:rsidRPr="006D6170">
        <w:t xml:space="preserve">Ben hemen sordum: </w:t>
      </w:r>
    </w:p>
    <w:p w14:paraId="75F58E62" w14:textId="77777777" w:rsidR="0093193C" w:rsidRDefault="006D6170" w:rsidP="006D6170">
      <w:r w:rsidRPr="006D6170">
        <w:t xml:space="preserve">"Pekâlâ Hz. Aişe'nin örtüsü ne idi`?" </w:t>
      </w:r>
    </w:p>
    <w:p w14:paraId="19E47A42" w14:textId="4515F219" w:rsidR="006D6170" w:rsidRPr="006D6170" w:rsidRDefault="006D6170" w:rsidP="006D6170">
      <w:r w:rsidRPr="006D6170">
        <w:t>"</w:t>
      </w:r>
      <w:r w:rsidRPr="006D6170">
        <w:rPr>
          <w:b/>
          <w:bCs/>
        </w:rPr>
        <w:t>Keçeden yapılmış küçük bir Türk çadırının içindeydi.”</w:t>
      </w:r>
      <w:bookmarkStart w:id="4" w:name="sdfootnote5anc"/>
      <w:r w:rsidRPr="006D6170">
        <w:rPr>
          <w:b/>
          <w:bCs/>
          <w:vertAlign w:val="superscript"/>
        </w:rPr>
        <w:fldChar w:fldCharType="begin"/>
      </w:r>
      <w:r w:rsidRPr="006D6170">
        <w:rPr>
          <w:b/>
          <w:bCs/>
          <w:vertAlign w:val="superscript"/>
        </w:rPr>
        <w:instrText>HYPERLINK "" \l "sdfootnote5sym"</w:instrText>
      </w:r>
      <w:r w:rsidRPr="006D6170">
        <w:rPr>
          <w:b/>
          <w:bCs/>
          <w:vertAlign w:val="superscript"/>
        </w:rPr>
      </w:r>
      <w:r w:rsidRPr="006D6170">
        <w:rPr>
          <w:b/>
          <w:bCs/>
          <w:vertAlign w:val="superscript"/>
        </w:rPr>
        <w:fldChar w:fldCharType="separate"/>
      </w:r>
      <w:r w:rsidRPr="006D6170">
        <w:rPr>
          <w:rStyle w:val="Hyperlink"/>
          <w:b/>
          <w:bCs/>
          <w:vertAlign w:val="superscript"/>
        </w:rPr>
        <w:t>5</w:t>
      </w:r>
      <w:r w:rsidRPr="006D6170">
        <w:fldChar w:fldCharType="end"/>
      </w:r>
      <w:bookmarkEnd w:id="4"/>
      <w:r w:rsidRPr="006D6170">
        <w:rPr>
          <w:b/>
          <w:bCs/>
        </w:rPr>
        <w:t xml:space="preserve"> </w:t>
      </w:r>
    </w:p>
    <w:p w14:paraId="6D33070C" w14:textId="77777777" w:rsidR="006D6170" w:rsidRPr="006D6170" w:rsidRDefault="006D6170" w:rsidP="006D6170">
      <w:r w:rsidRPr="006D6170">
        <w:t>Günümüzde hac yapan kadınların tıpkı mü’minlerin annelerinin yaptığı gibi, izdihamlı zaman ve yerlerde değil, metafın kenarından, sakin yerlerden ve sakin zamanları tercih ederek tavaf yapmaları gerektiğini, bunun onlar için en selametli yol olduğunu, Kabe’nin yanında ve ibadet maksadıyla oralarda bulunurken aynı zamanda günaha da sebebiyet vermemenin gerektiğini hatırlatır, haccı mebrur temenni ederiz.</w:t>
      </w:r>
    </w:p>
    <w:p w14:paraId="746E849C" w14:textId="77777777" w:rsidR="0032476D" w:rsidRPr="0032476D" w:rsidRDefault="0032476D" w:rsidP="0032476D">
      <w:pPr>
        <w:rPr>
          <w:b/>
          <w:bCs/>
          <w:color w:val="FF0000"/>
        </w:rPr>
      </w:pPr>
    </w:p>
    <w:p w14:paraId="4EE24045" w14:textId="77777777" w:rsidR="0032476D" w:rsidRPr="0032476D" w:rsidRDefault="0032476D" w:rsidP="0032476D">
      <w:pPr>
        <w:jc w:val="center"/>
        <w:rPr>
          <w:b/>
          <w:bCs/>
          <w:color w:val="FF0000"/>
        </w:rPr>
      </w:pPr>
      <w:r w:rsidRPr="0032476D">
        <w:rPr>
          <w:b/>
          <w:bCs/>
          <w:color w:val="FF0000"/>
        </w:rPr>
        <w:t>Tavafta Okunacak Dua Ve Zikirler</w:t>
      </w:r>
    </w:p>
    <w:p w14:paraId="58C86A9C" w14:textId="77777777" w:rsidR="0032476D" w:rsidRPr="0032476D" w:rsidRDefault="0032476D" w:rsidP="0032476D">
      <w:pPr>
        <w:jc w:val="center"/>
        <w:rPr>
          <w:b/>
          <w:bCs/>
        </w:rPr>
      </w:pPr>
      <w:r w:rsidRPr="0032476D">
        <w:rPr>
          <w:b/>
          <w:bCs/>
          <w:color w:val="FF0000"/>
        </w:rPr>
        <w:t>(1-7)  Şavtta</w:t>
      </w:r>
    </w:p>
    <w:p w14:paraId="1BAED0D2" w14:textId="77777777" w:rsidR="0032476D" w:rsidRPr="0032476D" w:rsidRDefault="0032476D" w:rsidP="0032476D">
      <w:pPr>
        <w:jc w:val="right"/>
        <w:rPr>
          <w:sz w:val="36"/>
          <w:szCs w:val="36"/>
        </w:rPr>
      </w:pPr>
      <w:r w:rsidRPr="0032476D">
        <w:rPr>
          <w:sz w:val="36"/>
          <w:szCs w:val="36"/>
          <w:rtl/>
        </w:rPr>
        <w:t xml:space="preserve">بِسْمِ اللهِ اَللهُ أَكْبَرُ </w:t>
      </w:r>
    </w:p>
    <w:p w14:paraId="1C8DBC38" w14:textId="77777777" w:rsidR="0032476D" w:rsidRPr="0032476D" w:rsidRDefault="0032476D" w:rsidP="0032476D">
      <w:pPr>
        <w:jc w:val="right"/>
        <w:rPr>
          <w:sz w:val="36"/>
          <w:szCs w:val="36"/>
        </w:rPr>
      </w:pPr>
      <w:r w:rsidRPr="0032476D">
        <w:rPr>
          <w:sz w:val="36"/>
          <w:szCs w:val="36"/>
          <w:rtl/>
        </w:rPr>
        <w:t>سُبْحَانَ اللهِ ، وَالْحَمْدُ لِلّٰهِ ، وَلَٓا إِلٰهَ إِلَّا اللهُ ، وَاللهُ أَكْبَرُ ، وَلَا حَوْلَ وَلَا قُوَّةَ إِلَّا بِاللهِ الْعَلِيِّ الْعَظِيمِ.</w:t>
      </w:r>
      <w:r w:rsidRPr="0032476D">
        <w:rPr>
          <w:sz w:val="36"/>
          <w:szCs w:val="36"/>
        </w:rPr>
        <w:t xml:space="preserve"> </w:t>
      </w:r>
    </w:p>
    <w:p w14:paraId="047A5F1A" w14:textId="77777777" w:rsidR="0032476D" w:rsidRPr="0032476D" w:rsidRDefault="0032476D" w:rsidP="0032476D">
      <w:pPr>
        <w:jc w:val="right"/>
        <w:rPr>
          <w:sz w:val="36"/>
          <w:szCs w:val="36"/>
          <w:rtl/>
        </w:rPr>
      </w:pPr>
      <w:r w:rsidRPr="0032476D">
        <w:rPr>
          <w:sz w:val="36"/>
          <w:szCs w:val="36"/>
          <w:rtl/>
        </w:rPr>
        <w:t>اَللهُ أَكْبَرُ كَبِيرًا وَالْحَمْدُلِلَّهِ كَثِيرًا فَسُبْحَانَ اللهِ بُكْرَةً وَأَصِيلاً .</w:t>
      </w:r>
    </w:p>
    <w:p w14:paraId="659F291B" w14:textId="77777777" w:rsidR="0032476D" w:rsidRPr="0032476D" w:rsidRDefault="0032476D" w:rsidP="0032476D">
      <w:pPr>
        <w:jc w:val="right"/>
        <w:rPr>
          <w:sz w:val="36"/>
          <w:szCs w:val="36"/>
        </w:rPr>
      </w:pPr>
      <w:r w:rsidRPr="0032476D">
        <w:rPr>
          <w:sz w:val="36"/>
          <w:szCs w:val="36"/>
          <w:rtl/>
        </w:rPr>
        <w:t xml:space="preserve">اَللَّهُمَّ صَلِّ عَلَى سَيِّدِنَا مُحَمَّدٍ وَعَلَى آلِ سَيِّدِنَا مُحَمَّدٍ كَمَا صَلَّيْتَ عَلَى سَيِّدِنَا إِبْرَاهِيمَ وَعَلَى آلِ سَيِّدِنَا إِبْرَاهِيمَ إِنَّكَ حَمِيدٌ مَجِيدٌ. </w:t>
      </w:r>
    </w:p>
    <w:p w14:paraId="25F8E7A6" w14:textId="77777777" w:rsidR="0032476D" w:rsidRPr="0032476D" w:rsidRDefault="0032476D" w:rsidP="0032476D">
      <w:pPr>
        <w:jc w:val="right"/>
        <w:rPr>
          <w:sz w:val="36"/>
          <w:szCs w:val="36"/>
        </w:rPr>
      </w:pPr>
      <w:r w:rsidRPr="0032476D">
        <w:rPr>
          <w:sz w:val="36"/>
          <w:szCs w:val="36"/>
          <w:rtl/>
        </w:rPr>
        <w:t>اَللَّهُمَّ بَارِكْ عَلَى سَيِّدِنَا مُحَمَّدٍ وَعَلَى آلِ سَيِّدِنَا مُحَمَّدٍ كَمَا بَارَكْتَ عَلَى سَيِّدِنَا إِبْرَاهِيمَ وَعَلَى آلِ سَيِّدِنَا إِبْرَاهِيمَ إِنَّكَ حَمِيدٌ مَجِيدٌ.</w:t>
      </w:r>
    </w:p>
    <w:p w14:paraId="58DB81ED" w14:textId="77777777" w:rsidR="0032476D" w:rsidRPr="0032476D" w:rsidRDefault="0032476D" w:rsidP="0032476D">
      <w:pPr>
        <w:jc w:val="right"/>
        <w:rPr>
          <w:sz w:val="36"/>
          <w:szCs w:val="36"/>
        </w:rPr>
      </w:pPr>
      <w:r w:rsidRPr="0032476D">
        <w:rPr>
          <w:sz w:val="36"/>
          <w:szCs w:val="36"/>
          <w:rtl/>
        </w:rPr>
        <w:t>اَللّٰهُمَّ إِيمَانًا بِكَ ، وَ تَصْدِيقًا بِكِتَابِكَ ، وَ وَفَاءً بِعَهْدِكَ ، وَاتِّبَاعًا لِسُنَّةِ نَبِيِّكَ</w:t>
      </w:r>
    </w:p>
    <w:p w14:paraId="78144AE5" w14:textId="77777777" w:rsidR="0032476D" w:rsidRPr="0032476D" w:rsidRDefault="0032476D" w:rsidP="0032476D">
      <w:pPr>
        <w:rPr>
          <w:b/>
          <w:bCs/>
        </w:rPr>
      </w:pPr>
      <w:r w:rsidRPr="0032476D">
        <w:rPr>
          <w:b/>
          <w:bCs/>
        </w:rPr>
        <w:tab/>
      </w:r>
      <w:r w:rsidRPr="0032476D">
        <w:rPr>
          <w:b/>
          <w:bCs/>
        </w:rPr>
        <w:tab/>
        <w:t>Bismillahi Allahü ekber!</w:t>
      </w:r>
    </w:p>
    <w:p w14:paraId="3D8A1F50" w14:textId="2087AE24" w:rsidR="0032476D" w:rsidRPr="0032476D" w:rsidRDefault="0032476D" w:rsidP="0032476D">
      <w:r w:rsidRPr="0032476D">
        <w:rPr>
          <w:b/>
          <w:bCs/>
        </w:rPr>
        <w:tab/>
      </w:r>
      <w:r w:rsidRPr="0032476D">
        <w:t>Allah’ı tüm noksan sıfatlardan tenzih ederim; bütün hamdler, övgüler, Âlemlerin Rabbi Allah’adır; Allah’tan başka tanrı yoktur; Allah çok büyüktür; güç ve kuvvet, yüce ve kuvvet sahibi olan Allah’ındır.</w:t>
      </w:r>
    </w:p>
    <w:p w14:paraId="76E01E18" w14:textId="77777777" w:rsidR="0032476D" w:rsidRPr="0032476D" w:rsidRDefault="0032476D" w:rsidP="0032476D">
      <w:r w:rsidRPr="0032476D">
        <w:lastRenderedPageBreak/>
        <w:tab/>
        <w:t>Allah büyüktür, büyük. Hamdin hepsi ve her çeşidi Allah’a mahsustur. Sabah-akşam Allah’ı tesbih ederiz.</w:t>
      </w:r>
    </w:p>
    <w:p w14:paraId="0EEF7D5A" w14:textId="77777777" w:rsidR="0032476D" w:rsidRPr="0032476D" w:rsidRDefault="0032476D" w:rsidP="0032476D">
      <w:r w:rsidRPr="0032476D">
        <w:tab/>
        <w:t>Allahım! Efendimiz Muhammed’e ve Efendimiz Muhammed’in âilesine; Efendimiz İbrâhim’e ve Efendimiz İbrahim’in âilesine salât ettiğin gibi salât et. Şüphesiz Sen, her bakımdan hamde lâyık ve şânı yüce olansın.</w:t>
      </w:r>
    </w:p>
    <w:p w14:paraId="14A89846" w14:textId="77777777" w:rsidR="0032476D" w:rsidRPr="0032476D" w:rsidRDefault="0032476D" w:rsidP="0032476D">
      <w:pPr>
        <w:rPr>
          <w:b/>
          <w:bCs/>
          <w:color w:val="FF0000"/>
        </w:rPr>
      </w:pPr>
      <w:r w:rsidRPr="0032476D">
        <w:rPr>
          <w:b/>
          <w:bCs/>
          <w:color w:val="FF0000"/>
        </w:rPr>
        <w:tab/>
        <w:t>Allahım! Efendimiz Muhammed’e ve Efendimiz Muhammed’in âilesine; Efendimiz İbrâhim’e ve Efendimiz İbrahim’in âilesine bereket ihsân ettiğin gibi bereket ihsân et. Şüphesiz Sen, her bakımdan hamde lâyık ve şânı yüce olansın.</w:t>
      </w:r>
    </w:p>
    <w:p w14:paraId="22E68036" w14:textId="77777777" w:rsidR="0032476D" w:rsidRPr="0032476D" w:rsidRDefault="0032476D" w:rsidP="0032476D">
      <w:pPr>
        <w:rPr>
          <w:b/>
          <w:bCs/>
          <w:color w:val="FF0000"/>
        </w:rPr>
      </w:pPr>
      <w:r w:rsidRPr="0032476D">
        <w:rPr>
          <w:b/>
          <w:bCs/>
          <w:color w:val="FF0000"/>
        </w:rPr>
        <w:t>Allahım! Sana inanarak, kitabını tasdik ederek, Sana verdiğim sözü tutarak ve Peygamberinin sünnetine uyarak huzuruna geldim.</w:t>
      </w:r>
    </w:p>
    <w:p w14:paraId="6769DD84" w14:textId="77777777" w:rsidR="0093193C" w:rsidRDefault="0093193C" w:rsidP="006D6170">
      <w:pPr>
        <w:rPr>
          <w:b/>
          <w:bCs/>
          <w:color w:val="FF0000"/>
        </w:rPr>
      </w:pPr>
    </w:p>
    <w:p w14:paraId="0D65559A" w14:textId="77777777" w:rsidR="0032476D" w:rsidRDefault="0032476D" w:rsidP="006D6170">
      <w:pPr>
        <w:rPr>
          <w:b/>
          <w:bCs/>
          <w:color w:val="FF0000"/>
        </w:rPr>
      </w:pPr>
    </w:p>
    <w:p w14:paraId="0835EF0B" w14:textId="77777777" w:rsidR="0032476D" w:rsidRDefault="0032476D" w:rsidP="006D6170">
      <w:pPr>
        <w:rPr>
          <w:b/>
          <w:bCs/>
          <w:color w:val="FF0000"/>
        </w:rPr>
      </w:pPr>
    </w:p>
    <w:p w14:paraId="283C8E44" w14:textId="77777777" w:rsidR="0032476D" w:rsidRDefault="0032476D" w:rsidP="006D6170">
      <w:pPr>
        <w:rPr>
          <w:b/>
          <w:bCs/>
          <w:color w:val="FF0000"/>
        </w:rPr>
      </w:pPr>
    </w:p>
    <w:p w14:paraId="59A245BA" w14:textId="18203FCE" w:rsidR="006D6170" w:rsidRPr="006D6170" w:rsidRDefault="006D6170" w:rsidP="006D6170">
      <w:pPr>
        <w:rPr>
          <w:b/>
          <w:bCs/>
          <w:color w:val="FF0000"/>
        </w:rPr>
      </w:pPr>
      <w:r w:rsidRPr="006D6170">
        <w:rPr>
          <w:b/>
          <w:bCs/>
          <w:color w:val="FF0000"/>
        </w:rPr>
        <w:t xml:space="preserve">Safâ-Merve Arasında Sa'y </w:t>
      </w:r>
    </w:p>
    <w:p w14:paraId="4159DFD7" w14:textId="77777777" w:rsidR="006D6170" w:rsidRPr="006D6170" w:rsidRDefault="006D6170" w:rsidP="006D6170">
      <w:r w:rsidRPr="006D6170">
        <w:t xml:space="preserve">Safa - Merve arasında sa’y için Resûlullah aleyhissalâtu vesselâm buyururlar ki: </w:t>
      </w:r>
      <w:r w:rsidRPr="006D6170">
        <w:rPr>
          <w:b/>
          <w:bCs/>
        </w:rPr>
        <w:t>"Beytullah'ı tavaf etmek, Safâ ve Merve arasında sa'yetmek ve şeytan taşlamak Allah'ı zikretmek için emredilmiştir."</w:t>
      </w:r>
      <w:bookmarkStart w:id="5" w:name="sdfootnote6anc"/>
      <w:r w:rsidRPr="006D6170">
        <w:rPr>
          <w:vertAlign w:val="superscript"/>
        </w:rPr>
        <w:fldChar w:fldCharType="begin"/>
      </w:r>
      <w:r w:rsidRPr="006D6170">
        <w:rPr>
          <w:vertAlign w:val="superscript"/>
        </w:rPr>
        <w:instrText>HYPERLINK "" \l "sdfootnote6sym"</w:instrText>
      </w:r>
      <w:r w:rsidRPr="006D6170">
        <w:rPr>
          <w:vertAlign w:val="superscript"/>
        </w:rPr>
      </w:r>
      <w:r w:rsidRPr="006D6170">
        <w:rPr>
          <w:vertAlign w:val="superscript"/>
        </w:rPr>
        <w:fldChar w:fldCharType="separate"/>
      </w:r>
      <w:r w:rsidRPr="006D6170">
        <w:rPr>
          <w:rStyle w:val="Hyperlink"/>
          <w:vertAlign w:val="superscript"/>
        </w:rPr>
        <w:t>6</w:t>
      </w:r>
      <w:r w:rsidRPr="006D6170">
        <w:fldChar w:fldCharType="end"/>
      </w:r>
      <w:bookmarkEnd w:id="5"/>
      <w:r w:rsidRPr="006D6170">
        <w:t xml:space="preserve"> </w:t>
      </w:r>
    </w:p>
    <w:p w14:paraId="0D5846B8" w14:textId="77777777" w:rsidR="0093193C" w:rsidRDefault="006D6170" w:rsidP="006D6170">
      <w:r w:rsidRPr="006D6170">
        <w:t xml:space="preserve">Kabe’nin yanında tavaf, Allah’a celle celaluhu ibadet ve zikir için olduğu gibi Safa – Merve arasında sa’y etmek de Allah’ı çokça analım diye vaz’ edilmiş bir ibadet mahallidir. </w:t>
      </w:r>
    </w:p>
    <w:p w14:paraId="2FED0AD5" w14:textId="6363F91A" w:rsidR="006D6170" w:rsidRPr="006D6170" w:rsidRDefault="006D6170" w:rsidP="006D6170">
      <w:r w:rsidRPr="006D6170">
        <w:t xml:space="preserve">Asırlarca önce </w:t>
      </w:r>
      <w:r w:rsidRPr="006D6170">
        <w:rPr>
          <w:b/>
          <w:bCs/>
          <w:color w:val="FF0000"/>
        </w:rPr>
        <w:t>Hz. Hacer annemizin yaptığı gibi</w:t>
      </w:r>
      <w:r w:rsidRPr="006D6170">
        <w:t>, Rabbimize olan bağlılığımızı ilan etmek, dua dua yakarışlarla istek ve taleplerimizi, özellikle bu dünya sonrasındaki saadetimiz için taleplerimizi arz etmek üzere, çığlık çığlığa yakarışlarımızı ifade edebileceğimiz bir mübarek mekan Safa – Merve.</w:t>
      </w:r>
    </w:p>
    <w:p w14:paraId="55D0404B" w14:textId="77777777" w:rsidR="0093193C" w:rsidRDefault="0093193C" w:rsidP="006D6170">
      <w:pPr>
        <w:rPr>
          <w:b/>
          <w:bCs/>
          <w:color w:val="FF0000"/>
        </w:rPr>
      </w:pPr>
    </w:p>
    <w:p w14:paraId="33C54B0C" w14:textId="0E9DC661" w:rsidR="006D6170" w:rsidRPr="006D6170" w:rsidRDefault="006D6170" w:rsidP="006D6170">
      <w:pPr>
        <w:rPr>
          <w:b/>
          <w:bCs/>
          <w:color w:val="FF0000"/>
        </w:rPr>
      </w:pPr>
      <w:r w:rsidRPr="006D6170">
        <w:rPr>
          <w:b/>
          <w:bCs/>
          <w:color w:val="FF0000"/>
        </w:rPr>
        <w:t xml:space="preserve">Sa'y ederken Dua </w:t>
      </w:r>
    </w:p>
    <w:p w14:paraId="668F5211" w14:textId="77777777" w:rsidR="0093193C" w:rsidRDefault="006D6170" w:rsidP="006D6170">
      <w:r w:rsidRPr="006D6170">
        <w:rPr>
          <w:b/>
          <w:bCs/>
        </w:rPr>
        <w:t>Sa’y mahalli aynı zamanda dua mekânıdır</w:t>
      </w:r>
      <w:r w:rsidRPr="006D6170">
        <w:t xml:space="preserve">. </w:t>
      </w:r>
    </w:p>
    <w:p w14:paraId="3FC9195F" w14:textId="77777777" w:rsidR="0093193C" w:rsidRDefault="006D6170" w:rsidP="006D6170">
      <w:r w:rsidRPr="006D6170">
        <w:t xml:space="preserve">Hacda bütün ibadetlerde olduğu gibi burada da ne yapılması gerektiğini Efendimiz’den öğreniyoruz. </w:t>
      </w:r>
    </w:p>
    <w:p w14:paraId="2C47109A" w14:textId="77777777" w:rsidR="0093193C" w:rsidRDefault="006D6170" w:rsidP="006D6170">
      <w:r w:rsidRPr="006D6170">
        <w:t xml:space="preserve">Abdullah İbnu Sâib anlatıyor: </w:t>
      </w:r>
    </w:p>
    <w:p w14:paraId="75218F49" w14:textId="77777777" w:rsidR="0093193C" w:rsidRDefault="006D6170" w:rsidP="006D6170">
      <w:r w:rsidRPr="006D6170">
        <w:rPr>
          <w:b/>
          <w:bCs/>
        </w:rPr>
        <w:t>"Safâ ile Merve arasında sa’y ederken Resûlullah aleyhissalâtu vesselâm'ın şöyle dua ettiğini işittim</w:t>
      </w:r>
      <w:r w:rsidRPr="006D6170">
        <w:t xml:space="preserve">: </w:t>
      </w:r>
    </w:p>
    <w:p w14:paraId="32DCD1A5" w14:textId="3D54B146" w:rsidR="006D6170" w:rsidRPr="006D6170" w:rsidRDefault="006D6170" w:rsidP="006D6170">
      <w:r w:rsidRPr="006D6170">
        <w:rPr>
          <w:b/>
          <w:bCs/>
          <w:color w:val="FF0000"/>
        </w:rPr>
        <w:lastRenderedPageBreak/>
        <w:t>"Rabbimiz bize dünyada hayır ver, ahirette de hayır ver ve bizi ateş azabından koru."</w:t>
      </w:r>
      <w:r w:rsidRPr="006D6170">
        <w:t xml:space="preserve"> </w:t>
      </w:r>
      <w:bookmarkStart w:id="6" w:name="sdfootnote7anc"/>
      <w:r w:rsidRPr="006D6170">
        <w:rPr>
          <w:vertAlign w:val="superscript"/>
        </w:rPr>
        <w:fldChar w:fldCharType="begin"/>
      </w:r>
      <w:r w:rsidRPr="006D6170">
        <w:rPr>
          <w:vertAlign w:val="superscript"/>
        </w:rPr>
        <w:instrText>HYPERLINK "" \l "sdfootnote7sym"</w:instrText>
      </w:r>
      <w:r w:rsidRPr="006D6170">
        <w:rPr>
          <w:vertAlign w:val="superscript"/>
        </w:rPr>
      </w:r>
      <w:r w:rsidRPr="006D6170">
        <w:rPr>
          <w:vertAlign w:val="superscript"/>
        </w:rPr>
        <w:fldChar w:fldCharType="separate"/>
      </w:r>
      <w:r w:rsidRPr="006D6170">
        <w:rPr>
          <w:rStyle w:val="Hyperlink"/>
          <w:vertAlign w:val="superscript"/>
        </w:rPr>
        <w:t>7</w:t>
      </w:r>
      <w:r w:rsidRPr="006D6170">
        <w:fldChar w:fldCharType="end"/>
      </w:r>
      <w:bookmarkEnd w:id="6"/>
      <w:r w:rsidRPr="006D6170">
        <w:t xml:space="preserve"> </w:t>
      </w:r>
    </w:p>
    <w:p w14:paraId="6EFCA6D0" w14:textId="77777777" w:rsidR="0093193C" w:rsidRDefault="006D6170" w:rsidP="006D6170">
      <w:r w:rsidRPr="006D6170">
        <w:rPr>
          <w:b/>
          <w:bCs/>
        </w:rPr>
        <w:t>Nâfi', Abdullah İbnu Ömer</w:t>
      </w:r>
      <w:r w:rsidRPr="006D6170">
        <w:t xml:space="preserve"> radıyallahu anhümânın Safâ tepeside şöyle dua ettiğini söyler: </w:t>
      </w:r>
    </w:p>
    <w:p w14:paraId="736A5FB4" w14:textId="77777777" w:rsidR="0093193C" w:rsidRDefault="006D6170" w:rsidP="006D6170">
      <w:pPr>
        <w:rPr>
          <w:b/>
          <w:bCs/>
          <w:color w:val="FF0000"/>
        </w:rPr>
      </w:pPr>
      <w:r w:rsidRPr="006D6170">
        <w:rPr>
          <w:b/>
          <w:bCs/>
          <w:color w:val="FF0000"/>
        </w:rPr>
        <w:t xml:space="preserve">"Ey Allah'ım, Kitab-ı Mübîn'inde: </w:t>
      </w:r>
    </w:p>
    <w:p w14:paraId="6DF09447" w14:textId="77777777" w:rsidR="0093193C" w:rsidRDefault="006D6170" w:rsidP="006D6170">
      <w:pPr>
        <w:rPr>
          <w:b/>
          <w:bCs/>
          <w:color w:val="FF0000"/>
        </w:rPr>
      </w:pPr>
      <w:r w:rsidRPr="006D6170">
        <w:rPr>
          <w:b/>
          <w:bCs/>
          <w:color w:val="FF0000"/>
        </w:rPr>
        <w:t xml:space="preserve">"Bana dua edin size cevap vereyim" </w:t>
      </w:r>
      <w:bookmarkStart w:id="7" w:name="sdfootnote8anc"/>
      <w:r w:rsidRPr="006D6170">
        <w:rPr>
          <w:b/>
          <w:bCs/>
          <w:color w:val="FF0000"/>
          <w:vertAlign w:val="superscript"/>
        </w:rPr>
        <w:fldChar w:fldCharType="begin"/>
      </w:r>
      <w:r w:rsidRPr="006D6170">
        <w:rPr>
          <w:b/>
          <w:bCs/>
          <w:color w:val="FF0000"/>
          <w:vertAlign w:val="superscript"/>
        </w:rPr>
        <w:instrText>HYPERLINK "" \l "sdfootnote8sym"</w:instrText>
      </w:r>
      <w:r w:rsidRPr="006D6170">
        <w:rPr>
          <w:b/>
          <w:bCs/>
          <w:color w:val="FF0000"/>
          <w:vertAlign w:val="superscript"/>
        </w:rPr>
      </w:r>
      <w:r w:rsidRPr="006D6170">
        <w:rPr>
          <w:b/>
          <w:bCs/>
          <w:color w:val="FF0000"/>
          <w:vertAlign w:val="superscript"/>
        </w:rPr>
        <w:fldChar w:fldCharType="separate"/>
      </w:r>
      <w:r w:rsidRPr="006D6170">
        <w:rPr>
          <w:rStyle w:val="Hyperlink"/>
          <w:b/>
          <w:bCs/>
          <w:color w:val="FF0000"/>
          <w:vertAlign w:val="superscript"/>
        </w:rPr>
        <w:t>8</w:t>
      </w:r>
      <w:r w:rsidRPr="006D6170">
        <w:rPr>
          <w:b/>
          <w:bCs/>
          <w:color w:val="FF0000"/>
        </w:rPr>
        <w:fldChar w:fldCharType="end"/>
      </w:r>
      <w:bookmarkEnd w:id="7"/>
      <w:r w:rsidRPr="006D6170">
        <w:rPr>
          <w:b/>
          <w:bCs/>
          <w:color w:val="FF0000"/>
        </w:rPr>
        <w:t xml:space="preserve">diyorsun, Sen sözünden dönmezsin. </w:t>
      </w:r>
    </w:p>
    <w:p w14:paraId="009513E5" w14:textId="77777777" w:rsidR="008F347B" w:rsidRDefault="006D6170" w:rsidP="006D6170">
      <w:pPr>
        <w:rPr>
          <w:b/>
          <w:bCs/>
          <w:color w:val="FF0000"/>
        </w:rPr>
      </w:pPr>
      <w:r w:rsidRPr="006D6170">
        <w:rPr>
          <w:b/>
          <w:bCs/>
          <w:color w:val="FF0000"/>
        </w:rPr>
        <w:t xml:space="preserve">Ben şimdi Senden istiyorum: </w:t>
      </w:r>
    </w:p>
    <w:p w14:paraId="24F1A74C" w14:textId="77777777" w:rsidR="008F347B" w:rsidRDefault="006D6170" w:rsidP="006D6170">
      <w:pPr>
        <w:rPr>
          <w:b/>
          <w:bCs/>
          <w:color w:val="FF0000"/>
        </w:rPr>
      </w:pPr>
      <w:r w:rsidRPr="006D6170">
        <w:rPr>
          <w:b/>
          <w:bCs/>
          <w:color w:val="FF0000"/>
        </w:rPr>
        <w:t xml:space="preserve">Bana hidayet verip İslam'ı nasip ettin, onu geri alma. </w:t>
      </w:r>
    </w:p>
    <w:p w14:paraId="0EE496BF" w14:textId="77777777" w:rsidR="008F347B" w:rsidRDefault="006D6170" w:rsidP="006D6170">
      <w:r w:rsidRPr="006D6170">
        <w:rPr>
          <w:b/>
          <w:bCs/>
          <w:color w:val="FF0000"/>
        </w:rPr>
        <w:t>Son nefesimi Müslüman olarak vermemi nasip et" (Âmin)</w:t>
      </w:r>
      <w:r w:rsidRPr="006D6170">
        <w:t xml:space="preserve">. </w:t>
      </w:r>
      <w:bookmarkStart w:id="8" w:name="sdfootnote9anc"/>
      <w:r w:rsidRPr="006D6170">
        <w:rPr>
          <w:vertAlign w:val="superscript"/>
        </w:rPr>
        <w:fldChar w:fldCharType="begin"/>
      </w:r>
      <w:r w:rsidRPr="006D6170">
        <w:rPr>
          <w:vertAlign w:val="superscript"/>
        </w:rPr>
        <w:instrText>HYPERLINK "" \l "sdfootnote9sym"</w:instrText>
      </w:r>
      <w:r w:rsidRPr="006D6170">
        <w:rPr>
          <w:vertAlign w:val="superscript"/>
        </w:rPr>
      </w:r>
      <w:r w:rsidRPr="006D6170">
        <w:rPr>
          <w:vertAlign w:val="superscript"/>
        </w:rPr>
        <w:fldChar w:fldCharType="separate"/>
      </w:r>
      <w:r w:rsidRPr="006D6170">
        <w:rPr>
          <w:rStyle w:val="Hyperlink"/>
          <w:vertAlign w:val="superscript"/>
        </w:rPr>
        <w:t>9</w:t>
      </w:r>
      <w:r w:rsidRPr="006D6170">
        <w:fldChar w:fldCharType="end"/>
      </w:r>
      <w:bookmarkEnd w:id="8"/>
      <w:r w:rsidRPr="006D6170">
        <w:t xml:space="preserve"> </w:t>
      </w:r>
    </w:p>
    <w:p w14:paraId="79F07BD1" w14:textId="77777777" w:rsidR="008F347B" w:rsidRDefault="006D6170" w:rsidP="006D6170">
      <w:r w:rsidRPr="006D6170">
        <w:t xml:space="preserve">Ya Rab, Abdullah b. Ömer’in yaptığı duayı bizim için de kabul buyurmasının niyaz ediyoruz! </w:t>
      </w:r>
    </w:p>
    <w:p w14:paraId="40509667" w14:textId="77777777" w:rsidR="0032476D" w:rsidRDefault="006D6170" w:rsidP="006D6170">
      <w:pPr>
        <w:rPr>
          <w:b/>
          <w:bCs/>
        </w:rPr>
      </w:pPr>
      <w:r w:rsidRPr="006D6170">
        <w:rPr>
          <w:b/>
          <w:bCs/>
        </w:rPr>
        <w:t xml:space="preserve">"İbnu Ömer, üç kere tekbir getirir ve şöyle derdi: </w:t>
      </w:r>
    </w:p>
    <w:p w14:paraId="1967BE39" w14:textId="467CE456" w:rsidR="008F347B" w:rsidRDefault="006D6170" w:rsidP="006D6170">
      <w:r w:rsidRPr="006D6170">
        <w:rPr>
          <w:b/>
          <w:bCs/>
        </w:rPr>
        <w:t>"Allah'tan başka ilâh yoktur, O tekdir, O'nun şeriki yoktur, mülk O'nundur, bütün hamdler O'na âittir, O her şeye kâdirdir."</w:t>
      </w:r>
      <w:r w:rsidRPr="006D6170">
        <w:t xml:space="preserve"> </w:t>
      </w:r>
    </w:p>
    <w:p w14:paraId="688804E7" w14:textId="77777777" w:rsidR="008F347B" w:rsidRDefault="006D6170" w:rsidP="006D6170">
      <w:r w:rsidRPr="006D6170">
        <w:t xml:space="preserve">Bunu da yedi kere tekrarlardı. </w:t>
      </w:r>
    </w:p>
    <w:p w14:paraId="5C6368F4" w14:textId="3BF95D96" w:rsidR="006D6170" w:rsidRPr="006D6170" w:rsidRDefault="006D6170" w:rsidP="006D6170">
      <w:r w:rsidRPr="006D6170">
        <w:rPr>
          <w:b/>
          <w:bCs/>
        </w:rPr>
        <w:t>Merve'de de, her şavtta aynı şeyleri tekrar ederdi</w:t>
      </w:r>
      <w:r w:rsidRPr="006D6170">
        <w:t>.</w:t>
      </w:r>
      <w:bookmarkStart w:id="9" w:name="sdfootnote10anc"/>
      <w:r w:rsidRPr="006D6170">
        <w:rPr>
          <w:vertAlign w:val="superscript"/>
        </w:rPr>
        <w:fldChar w:fldCharType="begin"/>
      </w:r>
      <w:r w:rsidRPr="006D6170">
        <w:rPr>
          <w:vertAlign w:val="superscript"/>
        </w:rPr>
        <w:instrText>HYPERLINK "" \l "sdfootnote10sym"</w:instrText>
      </w:r>
      <w:r w:rsidRPr="006D6170">
        <w:rPr>
          <w:vertAlign w:val="superscript"/>
        </w:rPr>
      </w:r>
      <w:r w:rsidRPr="006D6170">
        <w:rPr>
          <w:vertAlign w:val="superscript"/>
        </w:rPr>
        <w:fldChar w:fldCharType="separate"/>
      </w:r>
      <w:r w:rsidRPr="006D6170">
        <w:rPr>
          <w:rStyle w:val="Hyperlink"/>
          <w:vertAlign w:val="superscript"/>
        </w:rPr>
        <w:t>10</w:t>
      </w:r>
      <w:r w:rsidRPr="006D6170">
        <w:fldChar w:fldCharType="end"/>
      </w:r>
      <w:bookmarkEnd w:id="9"/>
      <w:r w:rsidRPr="006D6170">
        <w:t xml:space="preserve"> </w:t>
      </w:r>
    </w:p>
    <w:p w14:paraId="041B7D43" w14:textId="77777777" w:rsidR="008F347B" w:rsidRDefault="006D6170" w:rsidP="006D6170">
      <w:r w:rsidRPr="006D6170">
        <w:t xml:space="preserve">Rezîn'in bir rivayetinde şöyle denir: </w:t>
      </w:r>
    </w:p>
    <w:p w14:paraId="178F31CD" w14:textId="77777777" w:rsidR="008F347B" w:rsidRDefault="006D6170" w:rsidP="006D6170">
      <w:r w:rsidRPr="006D6170">
        <w:t xml:space="preserve">"Bu yirmi bir tekbir, yedi tehlîl eder. Bunlar arasında da dua eder; Allah'tan ister, sonra tepeden inmeye başlardı. </w:t>
      </w:r>
    </w:p>
    <w:p w14:paraId="35AF4332" w14:textId="77777777" w:rsidR="008F347B" w:rsidRDefault="006D6170" w:rsidP="006D6170">
      <w:r w:rsidRPr="006D6170">
        <w:t xml:space="preserve">Vadinin tabanındaki yeşil sütunlara varınca koşmaya başlar, buradan çıkıncaya kadar koşar; Merve yamacına varınca normal yürümeye devam ederdi. </w:t>
      </w:r>
    </w:p>
    <w:p w14:paraId="7BA82CA8" w14:textId="77777777" w:rsidR="008F347B" w:rsidRDefault="006D6170" w:rsidP="006D6170">
      <w:r w:rsidRPr="006D6170">
        <w:t xml:space="preserve">Tepeye, zirveye çıkar, orada durup, Safâ'da yaptıklarını aynen tekrar ederdi. </w:t>
      </w:r>
    </w:p>
    <w:p w14:paraId="6CBE3374" w14:textId="1FB19B86" w:rsidR="006D6170" w:rsidRPr="006D6170" w:rsidRDefault="006D6170" w:rsidP="006D6170">
      <w:r w:rsidRPr="006D6170">
        <w:t xml:space="preserve">Bunu yedi kere tekrarlar ve böylece sa'yini tamamlamış olurdu." </w:t>
      </w:r>
    </w:p>
    <w:p w14:paraId="35AFF9FA" w14:textId="77777777" w:rsidR="008F347B" w:rsidRDefault="008F347B" w:rsidP="006D6170"/>
    <w:p w14:paraId="57C8C8AC" w14:textId="7DC62615" w:rsidR="006D6170" w:rsidRPr="006D6170" w:rsidRDefault="006D6170" w:rsidP="006D6170">
      <w:pPr>
        <w:rPr>
          <w:b/>
          <w:bCs/>
          <w:color w:val="FF0000"/>
        </w:rPr>
      </w:pPr>
      <w:r w:rsidRPr="006D6170">
        <w:rPr>
          <w:b/>
          <w:bCs/>
          <w:color w:val="FF0000"/>
        </w:rPr>
        <w:t>Aralıksız Takiple Aradığını Bulmak İçin Sa’y</w:t>
      </w:r>
    </w:p>
    <w:p w14:paraId="4B7B0B04" w14:textId="77777777" w:rsidR="008F347B" w:rsidRDefault="006D6170" w:rsidP="006D6170">
      <w:r w:rsidRPr="006D6170">
        <w:t>Kâbe’nin çevresindeki tavafı, tasavvufî ifadesiyle, daha çok, mübarek bir duygu, bir düşünce etrafında ve kendi içimizde derinleşme hedefli bir seyahatin ifadesi sayılan “</w:t>
      </w:r>
      <w:r w:rsidRPr="006D6170">
        <w:rPr>
          <w:b/>
          <w:bCs/>
          <w:color w:val="FF0000"/>
        </w:rPr>
        <w:t>seyr fillâh’</w:t>
      </w:r>
      <w:r w:rsidRPr="006D6170">
        <w:t>a benzetecek olursak, sa’y mahallindeki gelip-gitmeleri, halktan Hakk’a, Hakk’tan da halka urûc ve nüzûlün ünvanı olan “</w:t>
      </w:r>
      <w:r w:rsidRPr="006D6170">
        <w:rPr>
          <w:b/>
          <w:bCs/>
          <w:color w:val="FF0000"/>
        </w:rPr>
        <w:t>seyr ilallah’, “seyr minallah’</w:t>
      </w:r>
      <w:r w:rsidRPr="006D6170">
        <w:rPr>
          <w:color w:val="FF0000"/>
        </w:rPr>
        <w:t xml:space="preserve"> </w:t>
      </w:r>
      <w:r w:rsidRPr="006D6170">
        <w:t xml:space="preserve">mânâlarıyla yorumlamak muvafık olur zannederim. </w:t>
      </w:r>
    </w:p>
    <w:p w14:paraId="4CC75F1A" w14:textId="3B15B986" w:rsidR="006D6170" w:rsidRPr="006D6170" w:rsidRDefault="006D6170" w:rsidP="006D6170">
      <w:r w:rsidRPr="006D6170">
        <w:t>Evet, Safâ-Merve arasındaki gelip-gitmelerde işte böyle bir mülâhaza ve bu mülâhazadan kaynaklanan bir derin his ve arzu tûfânı yaşanır.</w:t>
      </w:r>
    </w:p>
    <w:p w14:paraId="40065F0E" w14:textId="77777777" w:rsidR="008F347B" w:rsidRDefault="006D6170" w:rsidP="006D6170">
      <w:r w:rsidRPr="006D6170">
        <w:lastRenderedPageBreak/>
        <w:t>İnsan sa’y mahallinde hep bir koşup aramanın, bir medet dileme ve imdat etmenin kültürünü, şiirini, mûsıkisini, vuslat ve “</w:t>
      </w:r>
      <w:r w:rsidRPr="006D6170">
        <w:rPr>
          <w:b/>
          <w:bCs/>
        </w:rPr>
        <w:t>dâussılaisını”</w:t>
      </w:r>
      <w:r w:rsidRPr="006D6170">
        <w:t xml:space="preserve"> yaşar. </w:t>
      </w:r>
    </w:p>
    <w:p w14:paraId="7ED3B79D" w14:textId="77777777" w:rsidR="008F347B" w:rsidRDefault="006D6170" w:rsidP="006D6170">
      <w:r w:rsidRPr="006D6170">
        <w:t xml:space="preserve">Orada önemli bir şeyin peşine düşülmüş gibi, takipler aralıksız devam eder. </w:t>
      </w:r>
    </w:p>
    <w:p w14:paraId="504D1DCD" w14:textId="77777777" w:rsidR="008F347B" w:rsidRDefault="006D6170" w:rsidP="006D6170">
      <w:pPr>
        <w:rPr>
          <w:lang w:val="de-DE"/>
        </w:rPr>
      </w:pPr>
      <w:r w:rsidRPr="006D6170">
        <w:rPr>
          <w:lang w:val="de-DE"/>
        </w:rPr>
        <w:t xml:space="preserve">Aranan şey zuhur edeceği âna kadar da gelip-gitmeler sürer durur. </w:t>
      </w:r>
    </w:p>
    <w:p w14:paraId="17984283" w14:textId="1B380CBB" w:rsidR="006D6170" w:rsidRPr="006D6170" w:rsidRDefault="006D6170" w:rsidP="006D6170">
      <w:pPr>
        <w:rPr>
          <w:lang w:val="de-DE"/>
        </w:rPr>
      </w:pPr>
      <w:r w:rsidRPr="006D6170">
        <w:rPr>
          <w:lang w:val="de-DE"/>
        </w:rPr>
        <w:t xml:space="preserve">O yolda rastlanılan her iz ve emâre insanın heyecanını bir kat daha artırır.. </w:t>
      </w:r>
    </w:p>
    <w:p w14:paraId="104E3513" w14:textId="77777777" w:rsidR="008F347B" w:rsidRDefault="006D6170" w:rsidP="006D6170">
      <w:pPr>
        <w:rPr>
          <w:lang w:val="de-DE"/>
        </w:rPr>
      </w:pPr>
      <w:r w:rsidRPr="006D6170">
        <w:rPr>
          <w:lang w:val="de-DE"/>
        </w:rPr>
        <w:t xml:space="preserve">Kâbe’nin çevresinde olduğu gibi hem koşar hem de içine matkaplar salarak, </w:t>
      </w:r>
      <w:r w:rsidRPr="006D6170">
        <w:rPr>
          <w:b/>
          <w:bCs/>
          <w:lang w:val="de-DE"/>
        </w:rPr>
        <w:t>Beytullah’ın çevresindeki enfüsî derinleşmeye</w:t>
      </w:r>
      <w:r w:rsidRPr="006D6170">
        <w:rPr>
          <w:lang w:val="de-DE"/>
        </w:rPr>
        <w:t xml:space="preserve"> mukabil, burada, bir düz bir çizgi üzerinde gelip-gitmeli, peygamberce his ve duygularla, </w:t>
      </w:r>
      <w:r w:rsidRPr="006D6170">
        <w:rPr>
          <w:b/>
          <w:bCs/>
          <w:lang w:val="de-DE"/>
        </w:rPr>
        <w:t>başkaları için yaşama, başkaları için gülme ve ağlama</w:t>
      </w:r>
      <w:r w:rsidRPr="006D6170">
        <w:rPr>
          <w:lang w:val="de-DE"/>
        </w:rPr>
        <w:t xml:space="preserve">, telaşlı fakat hesaplı, endişeli ama ümitli; </w:t>
      </w:r>
    </w:p>
    <w:p w14:paraId="473C5BCE" w14:textId="397D2055" w:rsidR="006D6170" w:rsidRPr="006D6170" w:rsidRDefault="006D6170" w:rsidP="006D6170">
      <w:pPr>
        <w:rPr>
          <w:lang w:val="de-DE"/>
        </w:rPr>
      </w:pPr>
      <w:r w:rsidRPr="006D6170">
        <w:rPr>
          <w:lang w:val="de-DE"/>
        </w:rPr>
        <w:t>semânın altın ışıkları altında, yeni bir vuslatın heyecanı ve henüz aradığını tam bulamamış olmanın üzüntüsüyle gelir-gider, koşar-âheste yürür, tepeye tırmanır, oradan aşağı iner ve yolda olmanın bütün kararsızlıklarıyla çırpınır durur.</w:t>
      </w:r>
    </w:p>
    <w:p w14:paraId="52DE41BF" w14:textId="77777777" w:rsidR="008F347B" w:rsidRDefault="006D6170" w:rsidP="006D6170">
      <w:pPr>
        <w:rPr>
          <w:lang w:val="de-DE"/>
        </w:rPr>
      </w:pPr>
      <w:r w:rsidRPr="006D6170">
        <w:rPr>
          <w:lang w:val="de-DE"/>
        </w:rPr>
        <w:t xml:space="preserve">Bazen, sa’y alanında koşan insanların, daha çok bir nehrin akışına benzeyen çağıltılarına karışarak, karışıp bir koro şivesiyle hislerini dile getirerek.. </w:t>
      </w:r>
    </w:p>
    <w:p w14:paraId="496080CC" w14:textId="77777777" w:rsidR="008F347B" w:rsidRDefault="006D6170" w:rsidP="006D6170">
      <w:pPr>
        <w:rPr>
          <w:lang w:val="de-DE"/>
        </w:rPr>
      </w:pPr>
      <w:r w:rsidRPr="006D6170">
        <w:rPr>
          <w:lang w:val="de-DE"/>
        </w:rPr>
        <w:t xml:space="preserve">bazen de hiçbir şey ve hiçbir kimse görmüyor olma ruh hâliyle, tek başına sa’y ediyormuşçasına, </w:t>
      </w:r>
      <w:r w:rsidRPr="006D6170">
        <w:rPr>
          <w:b/>
          <w:bCs/>
          <w:color w:val="FF0000"/>
          <w:lang w:val="de-DE"/>
        </w:rPr>
        <w:t>gözünde Hz. Hacer’in silûeti</w:t>
      </w:r>
      <w:r w:rsidRPr="006D6170">
        <w:rPr>
          <w:lang w:val="de-DE"/>
        </w:rPr>
        <w:t xml:space="preserve">, göklerden gelip alevlerini söndürecek bir rahmet bekler.. </w:t>
      </w:r>
    </w:p>
    <w:p w14:paraId="719ABADC" w14:textId="338D28BC" w:rsidR="006D6170" w:rsidRPr="006D6170" w:rsidRDefault="006D6170" w:rsidP="006D6170">
      <w:pPr>
        <w:rPr>
          <w:lang w:val="de-DE"/>
        </w:rPr>
      </w:pPr>
      <w:r w:rsidRPr="006D6170">
        <w:rPr>
          <w:lang w:val="de-DE"/>
        </w:rPr>
        <w:t xml:space="preserve">ve ruhunu yakan kendi ateşiyle beraber, intizarın bitmeyen hasretiyle de kavrulur durur. </w:t>
      </w:r>
    </w:p>
    <w:p w14:paraId="49BB5CD1" w14:textId="77777777" w:rsidR="008F347B" w:rsidRDefault="006D6170" w:rsidP="006D6170">
      <w:pPr>
        <w:rPr>
          <w:lang w:val="de-DE"/>
        </w:rPr>
      </w:pPr>
      <w:r w:rsidRPr="006D6170">
        <w:rPr>
          <w:lang w:val="de-DE"/>
        </w:rPr>
        <w:t xml:space="preserve">Sa’y yapılan yerde çok defa, hakikatler hayale karışır ve çevredeki insanlar bazen sessizliğin derinliğiyle, bazen de çığlık çığlık hıçkırışlarıyla, </w:t>
      </w:r>
      <w:r w:rsidRPr="006D6170">
        <w:rPr>
          <w:b/>
          <w:bCs/>
          <w:color w:val="FF0000"/>
          <w:lang w:val="de-DE"/>
        </w:rPr>
        <w:t>kâh mîzâna sürükleniyor gibi, kâh kevsere koşuyor gibi</w:t>
      </w:r>
      <w:r w:rsidRPr="006D6170">
        <w:rPr>
          <w:color w:val="FF0000"/>
          <w:lang w:val="de-DE"/>
        </w:rPr>
        <w:t xml:space="preserve"> </w:t>
      </w:r>
      <w:r w:rsidRPr="006D6170">
        <w:rPr>
          <w:lang w:val="de-DE"/>
        </w:rPr>
        <w:t xml:space="preserve">zevk ve tasa ikilisiyle yer yer yutkunur, zaman zaman da rahat bir nefes alır.. </w:t>
      </w:r>
    </w:p>
    <w:p w14:paraId="57FF7FA2" w14:textId="1639FD69" w:rsidR="006D6170" w:rsidRDefault="006D6170" w:rsidP="006D6170">
      <w:r w:rsidRPr="006D6170">
        <w:rPr>
          <w:lang w:val="de-DE"/>
        </w:rPr>
        <w:t xml:space="preserve">ve geliş-gidişlerine, iniş-çıkışlarına devam ederler. </w:t>
      </w:r>
      <w:bookmarkStart w:id="10" w:name="sdfootnote11anc"/>
      <w:r w:rsidRPr="006D6170">
        <w:rPr>
          <w:vertAlign w:val="superscript"/>
          <w:lang w:val="en-US"/>
        </w:rPr>
        <w:fldChar w:fldCharType="begin"/>
      </w:r>
      <w:r w:rsidRPr="006D6170">
        <w:rPr>
          <w:vertAlign w:val="superscript"/>
          <w:lang w:val="de-DE"/>
        </w:rPr>
        <w:instrText>HYPERLINK "" \l "sdfootnote11sym"</w:instrText>
      </w:r>
      <w:r w:rsidRPr="006D6170">
        <w:rPr>
          <w:vertAlign w:val="superscript"/>
          <w:lang w:val="en-US"/>
        </w:rPr>
      </w:r>
      <w:r w:rsidRPr="006D6170">
        <w:rPr>
          <w:vertAlign w:val="superscript"/>
          <w:lang w:val="en-US"/>
        </w:rPr>
        <w:fldChar w:fldCharType="separate"/>
      </w:r>
      <w:r w:rsidRPr="006D6170">
        <w:rPr>
          <w:rStyle w:val="Hyperlink"/>
          <w:vertAlign w:val="superscript"/>
          <w:lang w:val="de-DE"/>
        </w:rPr>
        <w:t>11</w:t>
      </w:r>
      <w:r w:rsidRPr="006D6170">
        <w:fldChar w:fldCharType="end"/>
      </w:r>
      <w:bookmarkEnd w:id="10"/>
    </w:p>
    <w:p w14:paraId="3EC66DE3" w14:textId="77777777" w:rsidR="00B25B93" w:rsidRDefault="00B25B93" w:rsidP="006D6170">
      <w:pPr>
        <w:rPr>
          <w:b/>
          <w:bCs/>
        </w:rPr>
      </w:pPr>
    </w:p>
    <w:p w14:paraId="6688A96F" w14:textId="77777777" w:rsidR="0032476D" w:rsidRPr="0032476D" w:rsidRDefault="0032476D" w:rsidP="00725863">
      <w:pPr>
        <w:jc w:val="center"/>
        <w:rPr>
          <w:b/>
          <w:bCs/>
        </w:rPr>
      </w:pPr>
      <w:r w:rsidRPr="0032476D">
        <w:rPr>
          <w:b/>
          <w:bCs/>
        </w:rPr>
        <w:t>SA’Y DUALARI</w:t>
      </w:r>
    </w:p>
    <w:p w14:paraId="23D8ECA1" w14:textId="1413113D" w:rsidR="0032476D" w:rsidRDefault="00725863" w:rsidP="00725863">
      <w:pPr>
        <w:jc w:val="center"/>
        <w:rPr>
          <w:b/>
          <w:bCs/>
        </w:rPr>
      </w:pPr>
      <w:r w:rsidRPr="0032476D">
        <w:rPr>
          <w:b/>
          <w:bCs/>
        </w:rPr>
        <w:t>Şavt</w:t>
      </w:r>
      <w:r>
        <w:rPr>
          <w:b/>
          <w:bCs/>
        </w:rPr>
        <w:t>larda Tekrar Edilen Dualar</w:t>
      </w:r>
    </w:p>
    <w:p w14:paraId="3437ED15" w14:textId="77777777" w:rsidR="0032476D" w:rsidRDefault="0032476D" w:rsidP="0032476D">
      <w:pPr>
        <w:jc w:val="right"/>
        <w:rPr>
          <w:sz w:val="36"/>
          <w:szCs w:val="36"/>
        </w:rPr>
      </w:pPr>
      <w:r w:rsidRPr="0032476D">
        <w:rPr>
          <w:sz w:val="36"/>
          <w:szCs w:val="36"/>
          <w:rtl/>
        </w:rPr>
        <w:t xml:space="preserve">اَللهُ أَكْبَرُ، اَللهُ أَكْبَرُ، لَٓا إِلٰهَ إِلَّا اللهُ وَاللهُ أَكْبَرُ، اَللهُ أَكْبَرُ وَ لِلّٰهِ الْحَمْدُ. </w:t>
      </w:r>
    </w:p>
    <w:p w14:paraId="697A29FE" w14:textId="77777777" w:rsidR="0032476D" w:rsidRDefault="0032476D" w:rsidP="0032476D">
      <w:pPr>
        <w:jc w:val="right"/>
        <w:rPr>
          <w:sz w:val="36"/>
          <w:szCs w:val="36"/>
        </w:rPr>
      </w:pPr>
      <w:r w:rsidRPr="0032476D">
        <w:rPr>
          <w:sz w:val="36"/>
          <w:szCs w:val="36"/>
          <w:rtl/>
        </w:rPr>
        <w:t xml:space="preserve">اَللهُ أَكْبَرُ كَبِيرًا ، وَالْحَمْدُ لِلّٰهِ كَثِيرًا وَسُبْحَانَ اللهِ بُكْرَةً وَ أَصِيلًا. </w:t>
      </w:r>
    </w:p>
    <w:p w14:paraId="60857DED" w14:textId="608F0330" w:rsidR="0032476D" w:rsidRDefault="0032476D" w:rsidP="0032476D">
      <w:pPr>
        <w:jc w:val="right"/>
        <w:rPr>
          <w:sz w:val="36"/>
          <w:szCs w:val="36"/>
        </w:rPr>
      </w:pPr>
      <w:r w:rsidRPr="0032476D">
        <w:rPr>
          <w:sz w:val="36"/>
          <w:szCs w:val="36"/>
          <w:rtl/>
        </w:rPr>
        <w:t>لَٓا إِلٰهَ إِلَّا اللهُ وَحْدَهُ لَا شَرِيكَ لَهُ ، لَهُ الْمُلْكُ وَ لَهُ الْحَمْدُ يُحْيِي وَ يُمِيتُ ، بِيَدِهِ الْخَيْرُ وَهُوَ عَلٰى كُلِّ شَيْءٍ قَدِيرٌ.</w:t>
      </w:r>
    </w:p>
    <w:p w14:paraId="6FFE04C4" w14:textId="7F09B4FB" w:rsidR="0032476D" w:rsidRPr="0032476D" w:rsidRDefault="0032476D" w:rsidP="0032476D">
      <w:r w:rsidRPr="0032476D">
        <w:t xml:space="preserve">Allah-u Ekber, Allah-u Ekber, Lâ ilâhe illallâhu vallâhu Ekber, Allah-u Ekber ve lillâhi’l-hamd. Allah-u Ekberu kebîrâ, Velhamdu lillâhi kesîrâ, Ve subhânallâhi bukraten ve asîlâ. </w:t>
      </w:r>
      <w:r w:rsidRPr="0032476D">
        <w:lastRenderedPageBreak/>
        <w:t>Lâ ilâhe illallâhu vahdehû lâ şerîke leh, lehü’l-mülkü ve lehü’l-hamd, yuhyî ve yumît, biyedihi’l-hayr, ve hüve alâ külli şey’in kadîr.</w:t>
      </w:r>
    </w:p>
    <w:p w14:paraId="53018D9A" w14:textId="77777777" w:rsidR="0032476D" w:rsidRDefault="0032476D" w:rsidP="0032476D">
      <w:pPr>
        <w:jc w:val="right"/>
        <w:rPr>
          <w:sz w:val="36"/>
          <w:szCs w:val="36"/>
        </w:rPr>
      </w:pPr>
      <w:r w:rsidRPr="0032476D">
        <w:rPr>
          <w:sz w:val="36"/>
          <w:szCs w:val="36"/>
          <w:rtl/>
        </w:rPr>
        <w:t xml:space="preserve">رَبِّ اغْفِرْ وَارْحَمْ ، وَاعْفُ وَ تَكَرَّمْ ، وَ تَجَاوَزْ عَمَّا تَعْلَمْ ، إِنَّكَ تَعْلَمُ مَا لَا نَعْلَمُ ، إِنَّكَ أَنْتَ اللهُ الْأَعَزُّ الْأَكْرَمُ . </w:t>
      </w:r>
    </w:p>
    <w:p w14:paraId="1CD66117" w14:textId="25629BD9" w:rsidR="0032476D" w:rsidRDefault="0032476D" w:rsidP="0032476D">
      <w:pPr>
        <w:jc w:val="right"/>
        <w:rPr>
          <w:sz w:val="36"/>
          <w:szCs w:val="36"/>
        </w:rPr>
      </w:pPr>
      <w:r w:rsidRPr="0032476D">
        <w:rPr>
          <w:sz w:val="36"/>
          <w:szCs w:val="36"/>
          <w:rtl/>
        </w:rPr>
        <w:t>رَبَّنَٓا اٰتِنَا فِي الدُّنْيَا حَسَنَةً وَ فِي الْاٰخِرَةِ حَسَنَةً ، وَ قِنَا عَذَابَ النَّارِ .</w:t>
      </w:r>
    </w:p>
    <w:p w14:paraId="50F8DBB7" w14:textId="0D873117" w:rsidR="0032476D" w:rsidRPr="00725863" w:rsidRDefault="00725863" w:rsidP="00725863">
      <w:r w:rsidRPr="00725863">
        <w:t>Rabbim! Bizi bağışla, bize merhamet et, kereminle bizi affet. Bilmediklerimizi de bilinmeyenleri de Sen biliyorsun, kusurlarımızı da Sen biliyorsun, onları affet. Çünkü Sen güç ve kerem sahibisin. Rabbimiz! Bize dünyada da ahirette de güzellikler ver ve bizi cehennem azabından koru.</w:t>
      </w:r>
    </w:p>
    <w:p w14:paraId="5384A8AD" w14:textId="77777777" w:rsidR="0032476D" w:rsidRPr="0032476D" w:rsidRDefault="0032476D" w:rsidP="0032476D">
      <w:pPr>
        <w:jc w:val="right"/>
        <w:rPr>
          <w:sz w:val="36"/>
          <w:szCs w:val="36"/>
        </w:rPr>
      </w:pPr>
      <w:r w:rsidRPr="0032476D">
        <w:rPr>
          <w:sz w:val="36"/>
          <w:szCs w:val="36"/>
          <w:rtl/>
        </w:rPr>
        <w:t>إِنَّ الصَّفَا وَ الْمَرْوَةَ مِنْ شَعَٓائِرِ اللهِ ۚ فَمَنْ حَجَّ الْبَيْتَ أَوِ اعْتَمَرَ فَلَا جُنَاحَ عَلَيْهِ أَنْ يَطَّوَّفَ بِهِمَاۜ وَ مَنْ تَطَوَّعَ خَيْرًاۙ فَإِنَّ اللهَ شَاكِرٌ عَلِيمٌ</w:t>
      </w:r>
    </w:p>
    <w:p w14:paraId="248250DB" w14:textId="77777777" w:rsidR="00725863" w:rsidRDefault="00725863" w:rsidP="00725863">
      <w:r w:rsidRPr="00725863">
        <w:t xml:space="preserve">İnnes-safâ vel-mervete min şe’â-irillâh femen hacce-l beyte evi’-temera felâ cunâha ‘aleyhi en yettavvefe bihimâ vemen tetavve’a </w:t>
      </w:r>
      <w:r w:rsidRPr="00725863">
        <w:rPr>
          <w:rFonts w:ascii="Calibri" w:hAnsi="Calibri" w:cs="Calibri"/>
        </w:rPr>
        <w:t>ḣ</w:t>
      </w:r>
      <w:r w:rsidRPr="00725863">
        <w:t xml:space="preserve">ayran fe-innallâhe şâkirun ‘alîm. </w:t>
      </w:r>
    </w:p>
    <w:p w14:paraId="1597A471" w14:textId="7ADDA7FB" w:rsidR="00725863" w:rsidRPr="00725863" w:rsidRDefault="00725863" w:rsidP="00725863">
      <w:r w:rsidRPr="00725863">
        <w:t>(Safâ ile Merve Allah’ın nişânelerindendir; dolayısıyla hac veya umre yaparak Beytullah’ı ziyaret eden bir kimsenin bu yerleri tavaf etmesinde kendisi için bir günah yoktur. Kim gönüllü bir iyilik yaparsa bilsin ki Allah iyiliği mükâfatıyla karşılayan ve çok iyi bilendir.)</w:t>
      </w:r>
    </w:p>
    <w:p w14:paraId="6362AE97" w14:textId="577EB822" w:rsidR="008F347B" w:rsidRPr="006D6170" w:rsidRDefault="008F347B" w:rsidP="006D6170">
      <w:pPr>
        <w:rPr>
          <w:b/>
          <w:bCs/>
          <w:lang w:val="de-DE"/>
        </w:rPr>
      </w:pPr>
      <w:r w:rsidRPr="008F347B">
        <w:rPr>
          <w:b/>
          <w:bCs/>
        </w:rPr>
        <w:t xml:space="preserve">dipnot </w:t>
      </w:r>
    </w:p>
    <w:bookmarkStart w:id="11" w:name="sdfootnote1sym"/>
    <w:p w14:paraId="7FD05179" w14:textId="77777777" w:rsidR="006D6170" w:rsidRPr="006D6170" w:rsidRDefault="006D6170" w:rsidP="006D6170">
      <w:pPr>
        <w:rPr>
          <w:lang w:val="de-DE"/>
        </w:rPr>
      </w:pPr>
      <w:r w:rsidRPr="006D6170">
        <w:rPr>
          <w:lang w:val="en-US"/>
        </w:rPr>
        <w:fldChar w:fldCharType="begin"/>
      </w:r>
      <w:r w:rsidRPr="006D6170">
        <w:rPr>
          <w:lang w:val="de-DE"/>
        </w:rPr>
        <w:instrText>HYPERLINK "" \l "sdfootnote1anc"</w:instrText>
      </w:r>
      <w:r w:rsidRPr="006D6170">
        <w:rPr>
          <w:lang w:val="en-US"/>
        </w:rPr>
      </w:r>
      <w:r w:rsidRPr="006D6170">
        <w:rPr>
          <w:lang w:val="en-US"/>
        </w:rPr>
        <w:fldChar w:fldCharType="separate"/>
      </w:r>
      <w:r w:rsidRPr="006D6170">
        <w:rPr>
          <w:rStyle w:val="Hyperlink"/>
          <w:lang w:val="de-DE"/>
        </w:rPr>
        <w:t>1</w:t>
      </w:r>
      <w:r w:rsidRPr="006D6170">
        <w:fldChar w:fldCharType="end"/>
      </w:r>
      <w:bookmarkEnd w:id="11"/>
      <w:r w:rsidRPr="006D6170">
        <w:t xml:space="preserve"> Tirmizî, Hac, 112, (960); Nesâî, Hacc 136, (5, 222).</w:t>
      </w:r>
    </w:p>
    <w:bookmarkStart w:id="12" w:name="sdfootnote2sym"/>
    <w:p w14:paraId="75D2972C" w14:textId="77777777" w:rsidR="006D6170" w:rsidRPr="006D6170" w:rsidRDefault="006D6170" w:rsidP="006D6170">
      <w:r w:rsidRPr="006D6170">
        <w:fldChar w:fldCharType="begin"/>
      </w:r>
      <w:r w:rsidRPr="006D6170">
        <w:instrText>HYPERLINK "" \l "sdfootnote2anc"</w:instrText>
      </w:r>
      <w:r w:rsidRPr="006D6170">
        <w:fldChar w:fldCharType="separate"/>
      </w:r>
      <w:r w:rsidRPr="006D6170">
        <w:rPr>
          <w:rStyle w:val="Hyperlink"/>
        </w:rPr>
        <w:t>2</w:t>
      </w:r>
      <w:r w:rsidRPr="006D6170">
        <w:fldChar w:fldCharType="end"/>
      </w:r>
      <w:bookmarkEnd w:id="12"/>
      <w:r w:rsidRPr="006D6170">
        <w:t xml:space="preserve"> Nesâî, Hac, 136, (5, 222). </w:t>
      </w:r>
    </w:p>
    <w:p w14:paraId="2AFE7BE1" w14:textId="77777777" w:rsidR="006D6170" w:rsidRPr="006D6170" w:rsidRDefault="006D6170" w:rsidP="006D6170">
      <w:r w:rsidRPr="006D6170">
        <w:t>54 Dr. Abbas Kerrare, Mekke-Medine Tarihi ve Hac, 132, Trc. Abdullah Öz,</w:t>
      </w:r>
    </w:p>
    <w:bookmarkStart w:id="13" w:name="sdfootnote3sym"/>
    <w:p w14:paraId="7FE33B2E" w14:textId="77777777" w:rsidR="006D6170" w:rsidRPr="006D6170" w:rsidRDefault="006D6170" w:rsidP="006D6170">
      <w:r w:rsidRPr="006D6170">
        <w:fldChar w:fldCharType="begin"/>
      </w:r>
      <w:r w:rsidRPr="006D6170">
        <w:instrText>HYPERLINK "" \l "sdfootnote3anc"</w:instrText>
      </w:r>
      <w:r w:rsidRPr="006D6170">
        <w:fldChar w:fldCharType="separate"/>
      </w:r>
      <w:r w:rsidRPr="006D6170">
        <w:rPr>
          <w:rStyle w:val="Hyperlink"/>
        </w:rPr>
        <w:t>3</w:t>
      </w:r>
      <w:r w:rsidRPr="006D6170">
        <w:fldChar w:fldCharType="end"/>
      </w:r>
      <w:bookmarkEnd w:id="13"/>
      <w:r w:rsidRPr="006D6170">
        <w:t>55 Tirmizî, Hac, 41, (866)</w:t>
      </w:r>
    </w:p>
    <w:bookmarkStart w:id="14" w:name="sdfootnote4sym"/>
    <w:p w14:paraId="4B6248C0" w14:textId="77777777" w:rsidR="006D6170" w:rsidRPr="006D6170" w:rsidRDefault="006D6170" w:rsidP="006D6170">
      <w:r w:rsidRPr="006D6170">
        <w:fldChar w:fldCharType="begin"/>
      </w:r>
      <w:r w:rsidRPr="006D6170">
        <w:instrText>HYPERLINK "" \l "sdfootnote4anc"</w:instrText>
      </w:r>
      <w:r w:rsidRPr="006D6170">
        <w:fldChar w:fldCharType="separate"/>
      </w:r>
      <w:r w:rsidRPr="006D6170">
        <w:rPr>
          <w:rStyle w:val="Hyperlink"/>
        </w:rPr>
        <w:t>4</w:t>
      </w:r>
      <w:r w:rsidRPr="006D6170">
        <w:fldChar w:fldCharType="end"/>
      </w:r>
      <w:bookmarkEnd w:id="14"/>
    </w:p>
    <w:bookmarkStart w:id="15" w:name="sdfootnote5sym"/>
    <w:p w14:paraId="148DBD1A" w14:textId="77777777" w:rsidR="006D6170" w:rsidRPr="006D6170" w:rsidRDefault="006D6170" w:rsidP="006D6170">
      <w:r w:rsidRPr="006D6170">
        <w:rPr>
          <w:lang w:val="en-US"/>
        </w:rPr>
        <w:fldChar w:fldCharType="begin"/>
      </w:r>
      <w:r w:rsidRPr="006D6170">
        <w:instrText>HYPERLINK "" \l "sdfootnote5anc"</w:instrText>
      </w:r>
      <w:r w:rsidRPr="006D6170">
        <w:rPr>
          <w:lang w:val="en-US"/>
        </w:rPr>
      </w:r>
      <w:r w:rsidRPr="006D6170">
        <w:rPr>
          <w:lang w:val="en-US"/>
        </w:rPr>
        <w:fldChar w:fldCharType="separate"/>
      </w:r>
      <w:r w:rsidRPr="006D6170">
        <w:rPr>
          <w:rStyle w:val="Hyperlink"/>
        </w:rPr>
        <w:t>5</w:t>
      </w:r>
      <w:r w:rsidRPr="006D6170">
        <w:fldChar w:fldCharType="end"/>
      </w:r>
      <w:bookmarkEnd w:id="15"/>
      <w:r w:rsidRPr="006D6170">
        <w:t xml:space="preserve"> Buhârî, Hac, 64.</w:t>
      </w:r>
    </w:p>
    <w:bookmarkStart w:id="16" w:name="sdfootnote6sym"/>
    <w:p w14:paraId="1C9C4FA3" w14:textId="77777777" w:rsidR="006D6170" w:rsidRPr="006D6170" w:rsidRDefault="006D6170" w:rsidP="006D6170">
      <w:r w:rsidRPr="006D6170">
        <w:rPr>
          <w:lang w:val="en-US"/>
        </w:rPr>
        <w:fldChar w:fldCharType="begin"/>
      </w:r>
      <w:r w:rsidRPr="006D6170">
        <w:instrText>HYPERLINK "" \l "sdfootnote6anc"</w:instrText>
      </w:r>
      <w:r w:rsidRPr="006D6170">
        <w:rPr>
          <w:lang w:val="en-US"/>
        </w:rPr>
      </w:r>
      <w:r w:rsidRPr="006D6170">
        <w:rPr>
          <w:lang w:val="en-US"/>
        </w:rPr>
        <w:fldChar w:fldCharType="separate"/>
      </w:r>
      <w:r w:rsidRPr="006D6170">
        <w:rPr>
          <w:rStyle w:val="Hyperlink"/>
        </w:rPr>
        <w:t>6</w:t>
      </w:r>
      <w:r w:rsidRPr="006D6170">
        <w:fldChar w:fldCharType="end"/>
      </w:r>
      <w:bookmarkEnd w:id="16"/>
      <w:r w:rsidRPr="006D6170">
        <w:t xml:space="preserve"> Ebu Dâvud, Menâsik, 51, (1888); Tirmizî, Hac, 64, (902).</w:t>
      </w:r>
    </w:p>
    <w:bookmarkStart w:id="17" w:name="sdfootnote7sym"/>
    <w:p w14:paraId="33A7D4BE" w14:textId="77777777" w:rsidR="006D6170" w:rsidRPr="0032476D" w:rsidRDefault="006D6170" w:rsidP="006D6170">
      <w:r w:rsidRPr="006D6170">
        <w:rPr>
          <w:lang w:val="en-US"/>
        </w:rPr>
        <w:fldChar w:fldCharType="begin"/>
      </w:r>
      <w:r w:rsidRPr="0032476D">
        <w:instrText>HYPERLINK "" \l "sdfootnote7anc"</w:instrText>
      </w:r>
      <w:r w:rsidRPr="006D6170">
        <w:rPr>
          <w:lang w:val="en-US"/>
        </w:rPr>
      </w:r>
      <w:r w:rsidRPr="006D6170">
        <w:rPr>
          <w:lang w:val="en-US"/>
        </w:rPr>
        <w:fldChar w:fldCharType="separate"/>
      </w:r>
      <w:r w:rsidRPr="0032476D">
        <w:rPr>
          <w:rStyle w:val="Hyperlink"/>
        </w:rPr>
        <w:t>7</w:t>
      </w:r>
      <w:r w:rsidRPr="006D6170">
        <w:fldChar w:fldCharType="end"/>
      </w:r>
      <w:bookmarkEnd w:id="17"/>
      <w:r w:rsidRPr="006D6170">
        <w:t xml:space="preserve"> Ebu Dâvud, Menâsik 52, (1892).</w:t>
      </w:r>
    </w:p>
    <w:bookmarkStart w:id="18" w:name="sdfootnote8sym"/>
    <w:p w14:paraId="48993D29" w14:textId="77777777" w:rsidR="006D6170" w:rsidRPr="0032476D" w:rsidRDefault="006D6170" w:rsidP="006D6170">
      <w:r w:rsidRPr="006D6170">
        <w:rPr>
          <w:lang w:val="en-US"/>
        </w:rPr>
        <w:fldChar w:fldCharType="begin"/>
      </w:r>
      <w:r w:rsidRPr="0032476D">
        <w:instrText>HYPERLINK "" \l "sdfootnote8anc"</w:instrText>
      </w:r>
      <w:r w:rsidRPr="006D6170">
        <w:rPr>
          <w:lang w:val="en-US"/>
        </w:rPr>
      </w:r>
      <w:r w:rsidRPr="006D6170">
        <w:rPr>
          <w:lang w:val="en-US"/>
        </w:rPr>
        <w:fldChar w:fldCharType="separate"/>
      </w:r>
      <w:r w:rsidRPr="0032476D">
        <w:rPr>
          <w:rStyle w:val="Hyperlink"/>
        </w:rPr>
        <w:t>8</w:t>
      </w:r>
      <w:r w:rsidRPr="006D6170">
        <w:fldChar w:fldCharType="end"/>
      </w:r>
      <w:bookmarkEnd w:id="18"/>
      <w:r w:rsidRPr="006D6170">
        <w:t xml:space="preserve"> Mü’min Suresi, 40/60</w:t>
      </w:r>
    </w:p>
    <w:bookmarkStart w:id="19" w:name="sdfootnote9sym"/>
    <w:p w14:paraId="39CC3A51" w14:textId="77777777" w:rsidR="006D6170" w:rsidRPr="0032476D" w:rsidRDefault="006D6170" w:rsidP="006D6170">
      <w:r w:rsidRPr="006D6170">
        <w:rPr>
          <w:lang w:val="en-US"/>
        </w:rPr>
        <w:fldChar w:fldCharType="begin"/>
      </w:r>
      <w:r w:rsidRPr="0032476D">
        <w:instrText>HYPERLINK "" \l "sdfootnote9anc"</w:instrText>
      </w:r>
      <w:r w:rsidRPr="006D6170">
        <w:rPr>
          <w:lang w:val="en-US"/>
        </w:rPr>
      </w:r>
      <w:r w:rsidRPr="006D6170">
        <w:rPr>
          <w:lang w:val="en-US"/>
        </w:rPr>
        <w:fldChar w:fldCharType="separate"/>
      </w:r>
      <w:r w:rsidRPr="0032476D">
        <w:rPr>
          <w:rStyle w:val="Hyperlink"/>
        </w:rPr>
        <w:t>9</w:t>
      </w:r>
      <w:r w:rsidRPr="006D6170">
        <w:fldChar w:fldCharType="end"/>
      </w:r>
      <w:bookmarkEnd w:id="19"/>
      <w:r w:rsidRPr="006D6170">
        <w:t xml:space="preserve"> Muvatta, Hac 128, </w:t>
      </w:r>
    </w:p>
    <w:bookmarkStart w:id="20" w:name="sdfootnote10sym"/>
    <w:p w14:paraId="6AE608E5" w14:textId="77777777" w:rsidR="006D6170" w:rsidRPr="0032476D" w:rsidRDefault="006D6170" w:rsidP="006D6170">
      <w:r w:rsidRPr="006D6170">
        <w:rPr>
          <w:lang w:val="en-US"/>
        </w:rPr>
        <w:fldChar w:fldCharType="begin"/>
      </w:r>
      <w:r w:rsidRPr="0032476D">
        <w:instrText>HYPERLINK "" \l "sdfootnote10anc"</w:instrText>
      </w:r>
      <w:r w:rsidRPr="006D6170">
        <w:rPr>
          <w:lang w:val="en-US"/>
        </w:rPr>
      </w:r>
      <w:r w:rsidRPr="006D6170">
        <w:rPr>
          <w:lang w:val="en-US"/>
        </w:rPr>
        <w:fldChar w:fldCharType="separate"/>
      </w:r>
      <w:r w:rsidRPr="0032476D">
        <w:rPr>
          <w:rStyle w:val="Hyperlink"/>
        </w:rPr>
        <w:t>10</w:t>
      </w:r>
      <w:r w:rsidRPr="006D6170">
        <w:fldChar w:fldCharType="end"/>
      </w:r>
      <w:bookmarkEnd w:id="20"/>
      <w:r w:rsidRPr="006D6170">
        <w:t xml:space="preserve"> Muvatta, Hac 127</w:t>
      </w:r>
    </w:p>
    <w:bookmarkStart w:id="21" w:name="sdfootnote11sym"/>
    <w:p w14:paraId="15F0205F" w14:textId="77777777" w:rsidR="006D6170" w:rsidRPr="0032476D" w:rsidRDefault="006D6170" w:rsidP="006D6170">
      <w:r w:rsidRPr="006D6170">
        <w:rPr>
          <w:lang w:val="en-US"/>
        </w:rPr>
        <w:fldChar w:fldCharType="begin"/>
      </w:r>
      <w:r w:rsidRPr="0032476D">
        <w:instrText>HYPERLINK "" \l "sdfootnote11anc"</w:instrText>
      </w:r>
      <w:r w:rsidRPr="006D6170">
        <w:rPr>
          <w:lang w:val="en-US"/>
        </w:rPr>
      </w:r>
      <w:r w:rsidRPr="006D6170">
        <w:rPr>
          <w:lang w:val="en-US"/>
        </w:rPr>
        <w:fldChar w:fldCharType="separate"/>
      </w:r>
      <w:r w:rsidRPr="0032476D">
        <w:rPr>
          <w:rStyle w:val="Hyperlink"/>
        </w:rPr>
        <w:t>11</w:t>
      </w:r>
      <w:r w:rsidRPr="006D6170">
        <w:fldChar w:fldCharType="end"/>
      </w:r>
      <w:bookmarkEnd w:id="21"/>
      <w:r w:rsidRPr="006D6170">
        <w:t xml:space="preserve"> M.F.Gülen, Yeşeren Düşünceler, 67’den kısmen sadeleştirilerek.</w:t>
      </w:r>
    </w:p>
    <w:p w14:paraId="29EE7E7E" w14:textId="77777777" w:rsidR="005E47C5" w:rsidRPr="0032476D" w:rsidRDefault="005E47C5"/>
    <w:sectPr w:rsidR="005E47C5" w:rsidRPr="0032476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E51B88"/>
    <w:multiLevelType w:val="hybridMultilevel"/>
    <w:tmpl w:val="40708D40"/>
    <w:lvl w:ilvl="0" w:tplc="5D8E7EB4">
      <w:start w:val="1"/>
      <w:numFmt w:val="decimal"/>
      <w:lvlText w:val="%1."/>
      <w:lvlJc w:val="left"/>
      <w:pPr>
        <w:ind w:left="4471" w:hanging="360"/>
      </w:pPr>
      <w:rPr>
        <w:rFonts w:ascii="Arial" w:hAnsi="Arial" w:cs="Arial" w:hint="default"/>
        <w:b/>
        <w:bCs/>
        <w:color w:val="374151"/>
        <w:sz w:val="27"/>
      </w:rPr>
    </w:lvl>
    <w:lvl w:ilvl="1" w:tplc="041F0019" w:tentative="1">
      <w:start w:val="1"/>
      <w:numFmt w:val="lowerLetter"/>
      <w:lvlText w:val="%2."/>
      <w:lvlJc w:val="left"/>
      <w:pPr>
        <w:ind w:left="5191" w:hanging="360"/>
      </w:pPr>
    </w:lvl>
    <w:lvl w:ilvl="2" w:tplc="041F001B" w:tentative="1">
      <w:start w:val="1"/>
      <w:numFmt w:val="lowerRoman"/>
      <w:lvlText w:val="%3."/>
      <w:lvlJc w:val="right"/>
      <w:pPr>
        <w:ind w:left="5911" w:hanging="180"/>
      </w:pPr>
    </w:lvl>
    <w:lvl w:ilvl="3" w:tplc="041F000F" w:tentative="1">
      <w:start w:val="1"/>
      <w:numFmt w:val="decimal"/>
      <w:lvlText w:val="%4."/>
      <w:lvlJc w:val="left"/>
      <w:pPr>
        <w:ind w:left="6631" w:hanging="360"/>
      </w:pPr>
    </w:lvl>
    <w:lvl w:ilvl="4" w:tplc="041F0019" w:tentative="1">
      <w:start w:val="1"/>
      <w:numFmt w:val="lowerLetter"/>
      <w:lvlText w:val="%5."/>
      <w:lvlJc w:val="left"/>
      <w:pPr>
        <w:ind w:left="7351" w:hanging="360"/>
      </w:pPr>
    </w:lvl>
    <w:lvl w:ilvl="5" w:tplc="041F001B" w:tentative="1">
      <w:start w:val="1"/>
      <w:numFmt w:val="lowerRoman"/>
      <w:lvlText w:val="%6."/>
      <w:lvlJc w:val="right"/>
      <w:pPr>
        <w:ind w:left="8071" w:hanging="180"/>
      </w:pPr>
    </w:lvl>
    <w:lvl w:ilvl="6" w:tplc="041F000F" w:tentative="1">
      <w:start w:val="1"/>
      <w:numFmt w:val="decimal"/>
      <w:lvlText w:val="%7."/>
      <w:lvlJc w:val="left"/>
      <w:pPr>
        <w:ind w:left="8791" w:hanging="360"/>
      </w:pPr>
    </w:lvl>
    <w:lvl w:ilvl="7" w:tplc="041F0019" w:tentative="1">
      <w:start w:val="1"/>
      <w:numFmt w:val="lowerLetter"/>
      <w:lvlText w:val="%8."/>
      <w:lvlJc w:val="left"/>
      <w:pPr>
        <w:ind w:left="9511" w:hanging="360"/>
      </w:pPr>
    </w:lvl>
    <w:lvl w:ilvl="8" w:tplc="041F001B" w:tentative="1">
      <w:start w:val="1"/>
      <w:numFmt w:val="lowerRoman"/>
      <w:lvlText w:val="%9."/>
      <w:lvlJc w:val="right"/>
      <w:pPr>
        <w:ind w:left="10231" w:hanging="180"/>
      </w:pPr>
    </w:lvl>
  </w:abstractNum>
  <w:num w:numId="1" w16cid:durableId="481578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AAB"/>
    <w:rsid w:val="00240A16"/>
    <w:rsid w:val="0032476D"/>
    <w:rsid w:val="005E47C5"/>
    <w:rsid w:val="006D6170"/>
    <w:rsid w:val="00724E12"/>
    <w:rsid w:val="00725863"/>
    <w:rsid w:val="00762AAB"/>
    <w:rsid w:val="008F347B"/>
    <w:rsid w:val="0093193C"/>
    <w:rsid w:val="00B25B93"/>
    <w:rsid w:val="00DE5F4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C4B5D"/>
  <w15:chartTrackingRefBased/>
  <w15:docId w15:val="{6D616074-79D5-4D93-AA04-A867DC482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2A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2A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2A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2A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2A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2A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2A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2A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2A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2A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2A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2A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2A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2A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2A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2A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2A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2AAB"/>
    <w:rPr>
      <w:rFonts w:eastAsiaTheme="majorEastAsia" w:cstheme="majorBidi"/>
      <w:color w:val="272727" w:themeColor="text1" w:themeTint="D8"/>
    </w:rPr>
  </w:style>
  <w:style w:type="paragraph" w:styleId="Title">
    <w:name w:val="Title"/>
    <w:basedOn w:val="Normal"/>
    <w:next w:val="Normal"/>
    <w:link w:val="TitleChar"/>
    <w:uiPriority w:val="10"/>
    <w:qFormat/>
    <w:rsid w:val="00762A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2A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2A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2A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2AAB"/>
    <w:pPr>
      <w:spacing w:before="160"/>
      <w:jc w:val="center"/>
    </w:pPr>
    <w:rPr>
      <w:i/>
      <w:iCs/>
      <w:color w:val="404040" w:themeColor="text1" w:themeTint="BF"/>
    </w:rPr>
  </w:style>
  <w:style w:type="character" w:customStyle="1" w:styleId="QuoteChar">
    <w:name w:val="Quote Char"/>
    <w:basedOn w:val="DefaultParagraphFont"/>
    <w:link w:val="Quote"/>
    <w:uiPriority w:val="29"/>
    <w:rsid w:val="00762AAB"/>
    <w:rPr>
      <w:i/>
      <w:iCs/>
      <w:color w:val="404040" w:themeColor="text1" w:themeTint="BF"/>
    </w:rPr>
  </w:style>
  <w:style w:type="paragraph" w:styleId="ListParagraph">
    <w:name w:val="List Paragraph"/>
    <w:basedOn w:val="Normal"/>
    <w:uiPriority w:val="34"/>
    <w:qFormat/>
    <w:rsid w:val="00762AAB"/>
    <w:pPr>
      <w:ind w:left="720"/>
      <w:contextualSpacing/>
    </w:pPr>
  </w:style>
  <w:style w:type="character" w:styleId="IntenseEmphasis">
    <w:name w:val="Intense Emphasis"/>
    <w:basedOn w:val="DefaultParagraphFont"/>
    <w:uiPriority w:val="21"/>
    <w:qFormat/>
    <w:rsid w:val="00762AAB"/>
    <w:rPr>
      <w:i/>
      <w:iCs/>
      <w:color w:val="0F4761" w:themeColor="accent1" w:themeShade="BF"/>
    </w:rPr>
  </w:style>
  <w:style w:type="paragraph" w:styleId="IntenseQuote">
    <w:name w:val="Intense Quote"/>
    <w:basedOn w:val="Normal"/>
    <w:next w:val="Normal"/>
    <w:link w:val="IntenseQuoteChar"/>
    <w:uiPriority w:val="30"/>
    <w:qFormat/>
    <w:rsid w:val="00762A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2AAB"/>
    <w:rPr>
      <w:i/>
      <w:iCs/>
      <w:color w:val="0F4761" w:themeColor="accent1" w:themeShade="BF"/>
    </w:rPr>
  </w:style>
  <w:style w:type="character" w:styleId="IntenseReference">
    <w:name w:val="Intense Reference"/>
    <w:basedOn w:val="DefaultParagraphFont"/>
    <w:uiPriority w:val="32"/>
    <w:qFormat/>
    <w:rsid w:val="00762AAB"/>
    <w:rPr>
      <w:b/>
      <w:bCs/>
      <w:smallCaps/>
      <w:color w:val="0F4761" w:themeColor="accent1" w:themeShade="BF"/>
      <w:spacing w:val="5"/>
    </w:rPr>
  </w:style>
  <w:style w:type="character" w:styleId="Hyperlink">
    <w:name w:val="Hyperlink"/>
    <w:basedOn w:val="DefaultParagraphFont"/>
    <w:uiPriority w:val="99"/>
    <w:unhideWhenUsed/>
    <w:rsid w:val="006D6170"/>
    <w:rPr>
      <w:color w:val="467886" w:themeColor="hyperlink"/>
      <w:u w:val="single"/>
    </w:rPr>
  </w:style>
  <w:style w:type="character" w:styleId="UnresolvedMention">
    <w:name w:val="Unresolved Mention"/>
    <w:basedOn w:val="DefaultParagraphFont"/>
    <w:uiPriority w:val="99"/>
    <w:semiHidden/>
    <w:unhideWhenUsed/>
    <w:rsid w:val="006D61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961245">
      <w:bodyDiv w:val="1"/>
      <w:marLeft w:val="0"/>
      <w:marRight w:val="0"/>
      <w:marTop w:val="0"/>
      <w:marBottom w:val="0"/>
      <w:divBdr>
        <w:top w:val="none" w:sz="0" w:space="0" w:color="auto"/>
        <w:left w:val="none" w:sz="0" w:space="0" w:color="auto"/>
        <w:bottom w:val="none" w:sz="0" w:space="0" w:color="auto"/>
        <w:right w:val="none" w:sz="0" w:space="0" w:color="auto"/>
      </w:divBdr>
    </w:div>
    <w:div w:id="2060128351">
      <w:bodyDiv w:val="1"/>
      <w:marLeft w:val="0"/>
      <w:marRight w:val="0"/>
      <w:marTop w:val="0"/>
      <w:marBottom w:val="0"/>
      <w:divBdr>
        <w:top w:val="none" w:sz="0" w:space="0" w:color="auto"/>
        <w:left w:val="none" w:sz="0" w:space="0" w:color="auto"/>
        <w:bottom w:val="none" w:sz="0" w:space="0" w:color="auto"/>
        <w:right w:val="none" w:sz="0" w:space="0" w:color="auto"/>
      </w:divBdr>
      <w:divsChild>
        <w:div w:id="107700148">
          <w:marLeft w:val="0"/>
          <w:marRight w:val="0"/>
          <w:marTop w:val="0"/>
          <w:marBottom w:val="0"/>
          <w:divBdr>
            <w:top w:val="none" w:sz="0" w:space="0" w:color="auto"/>
            <w:left w:val="none" w:sz="0" w:space="0" w:color="auto"/>
            <w:bottom w:val="none" w:sz="0" w:space="0" w:color="auto"/>
            <w:right w:val="none" w:sz="0" w:space="0" w:color="auto"/>
          </w:divBdr>
        </w:div>
        <w:div w:id="325523246">
          <w:marLeft w:val="0"/>
          <w:marRight w:val="0"/>
          <w:marTop w:val="0"/>
          <w:marBottom w:val="0"/>
          <w:divBdr>
            <w:top w:val="none" w:sz="0" w:space="0" w:color="auto"/>
            <w:left w:val="none" w:sz="0" w:space="0" w:color="auto"/>
            <w:bottom w:val="none" w:sz="0" w:space="0" w:color="auto"/>
            <w:right w:val="none" w:sz="0" w:space="0" w:color="auto"/>
          </w:divBdr>
        </w:div>
        <w:div w:id="1342708435">
          <w:marLeft w:val="0"/>
          <w:marRight w:val="0"/>
          <w:marTop w:val="0"/>
          <w:marBottom w:val="0"/>
          <w:divBdr>
            <w:top w:val="none" w:sz="0" w:space="0" w:color="auto"/>
            <w:left w:val="none" w:sz="0" w:space="0" w:color="auto"/>
            <w:bottom w:val="none" w:sz="0" w:space="0" w:color="auto"/>
            <w:right w:val="none" w:sz="0" w:space="0" w:color="auto"/>
          </w:divBdr>
        </w:div>
        <w:div w:id="770859098">
          <w:marLeft w:val="0"/>
          <w:marRight w:val="0"/>
          <w:marTop w:val="0"/>
          <w:marBottom w:val="0"/>
          <w:divBdr>
            <w:top w:val="none" w:sz="0" w:space="0" w:color="auto"/>
            <w:left w:val="none" w:sz="0" w:space="0" w:color="auto"/>
            <w:bottom w:val="none" w:sz="0" w:space="0" w:color="auto"/>
            <w:right w:val="none" w:sz="0" w:space="0" w:color="auto"/>
          </w:divBdr>
        </w:div>
        <w:div w:id="311645766">
          <w:marLeft w:val="0"/>
          <w:marRight w:val="0"/>
          <w:marTop w:val="0"/>
          <w:marBottom w:val="0"/>
          <w:divBdr>
            <w:top w:val="none" w:sz="0" w:space="0" w:color="auto"/>
            <w:left w:val="none" w:sz="0" w:space="0" w:color="auto"/>
            <w:bottom w:val="none" w:sz="0" w:space="0" w:color="auto"/>
            <w:right w:val="none" w:sz="0" w:space="0" w:color="auto"/>
          </w:divBdr>
        </w:div>
        <w:div w:id="1431858079">
          <w:marLeft w:val="0"/>
          <w:marRight w:val="0"/>
          <w:marTop w:val="0"/>
          <w:marBottom w:val="0"/>
          <w:divBdr>
            <w:top w:val="none" w:sz="0" w:space="0" w:color="auto"/>
            <w:left w:val="none" w:sz="0" w:space="0" w:color="auto"/>
            <w:bottom w:val="none" w:sz="0" w:space="0" w:color="auto"/>
            <w:right w:val="none" w:sz="0" w:space="0" w:color="auto"/>
          </w:divBdr>
        </w:div>
        <w:div w:id="1396198238">
          <w:marLeft w:val="0"/>
          <w:marRight w:val="0"/>
          <w:marTop w:val="0"/>
          <w:marBottom w:val="0"/>
          <w:divBdr>
            <w:top w:val="none" w:sz="0" w:space="0" w:color="auto"/>
            <w:left w:val="none" w:sz="0" w:space="0" w:color="auto"/>
            <w:bottom w:val="none" w:sz="0" w:space="0" w:color="auto"/>
            <w:right w:val="none" w:sz="0" w:space="0" w:color="auto"/>
          </w:divBdr>
        </w:div>
        <w:div w:id="1912538246">
          <w:marLeft w:val="0"/>
          <w:marRight w:val="0"/>
          <w:marTop w:val="0"/>
          <w:marBottom w:val="0"/>
          <w:divBdr>
            <w:top w:val="none" w:sz="0" w:space="0" w:color="auto"/>
            <w:left w:val="none" w:sz="0" w:space="0" w:color="auto"/>
            <w:bottom w:val="none" w:sz="0" w:space="0" w:color="auto"/>
            <w:right w:val="none" w:sz="0" w:space="0" w:color="auto"/>
          </w:divBdr>
        </w:div>
        <w:div w:id="327683508">
          <w:marLeft w:val="0"/>
          <w:marRight w:val="0"/>
          <w:marTop w:val="0"/>
          <w:marBottom w:val="0"/>
          <w:divBdr>
            <w:top w:val="none" w:sz="0" w:space="0" w:color="auto"/>
            <w:left w:val="none" w:sz="0" w:space="0" w:color="auto"/>
            <w:bottom w:val="none" w:sz="0" w:space="0" w:color="auto"/>
            <w:right w:val="none" w:sz="0" w:space="0" w:color="auto"/>
          </w:divBdr>
        </w:div>
        <w:div w:id="1083457424">
          <w:marLeft w:val="0"/>
          <w:marRight w:val="0"/>
          <w:marTop w:val="0"/>
          <w:marBottom w:val="0"/>
          <w:divBdr>
            <w:top w:val="none" w:sz="0" w:space="0" w:color="auto"/>
            <w:left w:val="none" w:sz="0" w:space="0" w:color="auto"/>
            <w:bottom w:val="none" w:sz="0" w:space="0" w:color="auto"/>
            <w:right w:val="none" w:sz="0" w:space="0" w:color="auto"/>
          </w:divBdr>
        </w:div>
        <w:div w:id="2130830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60</TotalTime>
  <Pages>8</Pages>
  <Words>2381</Words>
  <Characters>13577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hyagmur1122@gmail.com</dc:creator>
  <cp:keywords/>
  <dc:description/>
  <cp:lastModifiedBy>hyagmur1122@gmail.com</cp:lastModifiedBy>
  <cp:revision>4</cp:revision>
  <dcterms:created xsi:type="dcterms:W3CDTF">2026-10-04T17:09:00Z</dcterms:created>
  <dcterms:modified xsi:type="dcterms:W3CDTF">2026-10-04T18:24:00Z</dcterms:modified>
</cp:coreProperties>
</file>