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7B68" w:rsidRDefault="00937B68" w:rsidP="00E4563C">
      <w:pPr>
        <w:tabs>
          <w:tab w:val="left" w:pos="709"/>
          <w:tab w:val="left" w:pos="1701"/>
        </w:tabs>
        <w:spacing w:before="57" w:line="360" w:lineRule="auto"/>
        <w:ind w:left="709"/>
        <w:rPr>
          <w:b/>
          <w:color w:val="FF0000"/>
          <w:sz w:val="28"/>
          <w:szCs w:val="28"/>
          <w:lang w:val="de-DE"/>
        </w:rPr>
      </w:pPr>
      <w:r>
        <w:rPr>
          <w:b/>
          <w:color w:val="FF0000"/>
          <w:sz w:val="28"/>
          <w:szCs w:val="28"/>
          <w:lang w:val="de-DE"/>
        </w:rPr>
        <w:t>UMRE SEMİNERLER</w:t>
      </w:r>
      <w:bookmarkStart w:id="0" w:name="_GoBack"/>
      <w:bookmarkEnd w:id="0"/>
      <w:r>
        <w:rPr>
          <w:b/>
          <w:color w:val="FF0000"/>
          <w:sz w:val="28"/>
          <w:szCs w:val="28"/>
          <w:lang w:val="de-DE"/>
        </w:rPr>
        <w:t>İ - 2</w:t>
      </w:r>
    </w:p>
    <w:p w:rsidR="00E274B3" w:rsidRPr="00782206" w:rsidRDefault="00E274B3" w:rsidP="00E4563C">
      <w:pPr>
        <w:tabs>
          <w:tab w:val="left" w:pos="709"/>
          <w:tab w:val="left" w:pos="1701"/>
        </w:tabs>
        <w:spacing w:before="57" w:line="360" w:lineRule="auto"/>
        <w:ind w:left="709"/>
        <w:rPr>
          <w:b/>
          <w:color w:val="FF0000"/>
          <w:sz w:val="28"/>
          <w:szCs w:val="28"/>
          <w:lang w:val="de-DE"/>
        </w:rPr>
      </w:pPr>
      <w:r w:rsidRPr="00782206">
        <w:rPr>
          <w:b/>
          <w:color w:val="FF0000"/>
          <w:sz w:val="28"/>
          <w:szCs w:val="28"/>
          <w:lang w:val="de-DE"/>
        </w:rPr>
        <w:t>Bu Seminerimizde</w:t>
      </w:r>
    </w:p>
    <w:p w:rsidR="00E274B3" w:rsidRPr="00782206" w:rsidRDefault="00E274B3" w:rsidP="00E4563C">
      <w:pPr>
        <w:tabs>
          <w:tab w:val="left" w:pos="709"/>
          <w:tab w:val="left" w:pos="1701"/>
        </w:tabs>
        <w:spacing w:before="57" w:line="360" w:lineRule="auto"/>
        <w:ind w:left="709"/>
        <w:rPr>
          <w:b/>
          <w:color w:val="FF0000"/>
          <w:sz w:val="28"/>
          <w:szCs w:val="28"/>
          <w:lang w:val="de-DE"/>
        </w:rPr>
      </w:pPr>
      <w:r w:rsidRPr="00782206">
        <w:rPr>
          <w:b/>
          <w:color w:val="FF0000"/>
          <w:sz w:val="28"/>
          <w:szCs w:val="28"/>
          <w:lang w:val="de-DE"/>
        </w:rPr>
        <w:t>Haccın farziyeti ve</w:t>
      </w:r>
    </w:p>
    <w:p w:rsidR="00681056" w:rsidRDefault="00E274B3" w:rsidP="00681056">
      <w:pPr>
        <w:tabs>
          <w:tab w:val="left" w:pos="709"/>
          <w:tab w:val="left" w:pos="1701"/>
        </w:tabs>
        <w:spacing w:before="57" w:line="360" w:lineRule="auto"/>
        <w:ind w:left="709"/>
        <w:rPr>
          <w:b/>
          <w:color w:val="FF0000"/>
          <w:sz w:val="28"/>
          <w:szCs w:val="28"/>
          <w:lang w:val="de-DE"/>
        </w:rPr>
      </w:pPr>
      <w:r w:rsidRPr="00782206">
        <w:rPr>
          <w:b/>
          <w:color w:val="FF0000"/>
          <w:sz w:val="28"/>
          <w:szCs w:val="28"/>
          <w:lang w:val="de-DE"/>
        </w:rPr>
        <w:t>Umrenin fazileti üzerinde duracağız..</w:t>
      </w:r>
    </w:p>
    <w:p w:rsidR="00681056" w:rsidRDefault="00681056" w:rsidP="00681056">
      <w:pPr>
        <w:tabs>
          <w:tab w:val="left" w:pos="709"/>
          <w:tab w:val="left" w:pos="1701"/>
        </w:tabs>
        <w:spacing w:before="57" w:line="360" w:lineRule="auto"/>
        <w:ind w:left="709"/>
        <w:rPr>
          <w:b/>
          <w:color w:val="FF0000"/>
          <w:sz w:val="28"/>
          <w:szCs w:val="28"/>
          <w:lang w:val="de-DE"/>
        </w:rPr>
      </w:pPr>
    </w:p>
    <w:p w:rsidR="008F769D" w:rsidRPr="00681056" w:rsidRDefault="008F769D" w:rsidP="00681056">
      <w:pPr>
        <w:tabs>
          <w:tab w:val="left" w:pos="709"/>
          <w:tab w:val="left" w:pos="1701"/>
        </w:tabs>
        <w:spacing w:before="57" w:line="360" w:lineRule="auto"/>
        <w:ind w:left="709"/>
        <w:rPr>
          <w:b/>
          <w:color w:val="FF0000"/>
          <w:sz w:val="28"/>
          <w:szCs w:val="28"/>
          <w:lang w:val="de-DE"/>
        </w:rPr>
      </w:pPr>
      <w:r>
        <w:rPr>
          <w:b/>
          <w:sz w:val="24"/>
          <w:szCs w:val="24"/>
          <w:lang w:val="de-DE"/>
        </w:rPr>
        <w:t>Kur’an’ı Kerim’de pek çok ayet-i kerimede hac konusundan bahsedilir:</w:t>
      </w:r>
    </w:p>
    <w:p w:rsidR="00140E98" w:rsidRPr="00782206" w:rsidRDefault="00782206" w:rsidP="00782206">
      <w:pPr>
        <w:tabs>
          <w:tab w:val="right" w:pos="1460"/>
        </w:tabs>
        <w:bidi/>
        <w:spacing w:line="360" w:lineRule="auto"/>
        <w:ind w:left="-58" w:hanging="43"/>
        <w:jc w:val="lowKashida"/>
        <w:rPr>
          <w:rFonts w:ascii="Traditional Arabic" w:hAnsi="Traditional Arabic" w:cs="Traditional Arabic"/>
          <w:noProof/>
          <w:sz w:val="36"/>
          <w:szCs w:val="36"/>
          <w:lang w:val="tr-TR"/>
        </w:rPr>
      </w:pPr>
      <w:r>
        <w:rPr>
          <w:rFonts w:ascii="Traditional Arabic" w:hAnsi="Traditional Arabic" w:cs="Traditional Arabic"/>
          <w:noProof/>
          <w:sz w:val="36"/>
          <w:szCs w:val="36"/>
          <w:lang w:val="tr-TR"/>
        </w:rPr>
        <w:t>-</w:t>
      </w:r>
      <w:r w:rsidR="0064607F" w:rsidRPr="00782206">
        <w:rPr>
          <w:rFonts w:ascii="Traditional Arabic" w:hAnsi="Traditional Arabic" w:cs="Traditional Arabic"/>
          <w:noProof/>
          <w:sz w:val="36"/>
          <w:szCs w:val="36"/>
          <w:rtl/>
          <w:lang w:val="tr-TR"/>
        </w:rPr>
        <w:t>وَإِذْ بَوَّأْنَا لإِبْرَاهِيمَ مَكَانَ الْبَيْتِ أَنْ لاَ تُشْرِكْ بِي شَيْئًا وَطَهِّرْ بَيْتِيَ لِلطَّائِفِينَ وَالْقَائِمِينَ وَالرُّكَّعِ السُّجُودِ</w:t>
      </w:r>
    </w:p>
    <w:p w:rsidR="0064607F" w:rsidRPr="00782206" w:rsidRDefault="00782206" w:rsidP="00782206">
      <w:pPr>
        <w:tabs>
          <w:tab w:val="right" w:pos="1460"/>
        </w:tabs>
        <w:bidi/>
        <w:spacing w:line="360" w:lineRule="auto"/>
        <w:ind w:left="-58" w:hanging="41"/>
        <w:jc w:val="lowKashida"/>
        <w:rPr>
          <w:rFonts w:ascii="Traditional Arabic" w:hAnsi="Traditional Arabic" w:cs="Traditional Arabic"/>
          <w:noProof/>
          <w:sz w:val="36"/>
          <w:szCs w:val="36"/>
          <w:rtl/>
          <w:lang w:val="tr-TR"/>
        </w:rPr>
      </w:pPr>
      <w:r>
        <w:rPr>
          <w:rFonts w:ascii="Traditional Arabic" w:hAnsi="Traditional Arabic" w:cs="Traditional Arabic"/>
          <w:noProof/>
          <w:sz w:val="36"/>
          <w:szCs w:val="36"/>
          <w:lang w:val="tr-TR"/>
        </w:rPr>
        <w:t>-</w:t>
      </w:r>
      <w:r w:rsidR="0064607F" w:rsidRPr="00782206">
        <w:rPr>
          <w:rFonts w:ascii="Traditional Arabic" w:hAnsi="Traditional Arabic" w:cs="Traditional Arabic"/>
          <w:noProof/>
          <w:sz w:val="36"/>
          <w:szCs w:val="36"/>
          <w:rtl/>
          <w:lang w:val="tr-TR"/>
        </w:rPr>
        <w:t>وَأَذِّنْ فِي النَّاسِ بِالْحَجِّ يَأْتُوكَ رِجَالاً وَعَلَى كُلِّ ضَامِرٍ يَأْتِينَ مِنْ كُلِّ فَجٍّ عَمِيقٍ</w:t>
      </w:r>
      <w:r w:rsidR="0064607F" w:rsidRPr="00782206">
        <w:rPr>
          <w:rFonts w:ascii="Traditional Arabic" w:hAnsi="Traditional Arabic" w:cs="Traditional Arabic"/>
          <w:noProof/>
          <w:sz w:val="36"/>
          <w:szCs w:val="36"/>
          <w:lang w:val="tr-TR"/>
        </w:rPr>
        <w:t>.</w:t>
      </w:r>
    </w:p>
    <w:p w:rsidR="00E4563C" w:rsidRDefault="00782206" w:rsidP="00E4563C">
      <w:pPr>
        <w:tabs>
          <w:tab w:val="right" w:pos="1460"/>
        </w:tabs>
        <w:bidi/>
        <w:spacing w:line="360" w:lineRule="auto"/>
        <w:ind w:left="709" w:hanging="808"/>
        <w:jc w:val="lowKashida"/>
        <w:rPr>
          <w:rFonts w:cs="Traditional Arabic"/>
          <w:noProof/>
          <w:lang w:val="tr-TR"/>
        </w:rPr>
      </w:pPr>
      <w:r>
        <w:rPr>
          <w:rFonts w:ascii="Traditional Arabic" w:hAnsi="Traditional Arabic" w:cs="Traditional Arabic"/>
          <w:noProof/>
          <w:sz w:val="36"/>
          <w:szCs w:val="36"/>
          <w:lang w:val="tr-TR"/>
        </w:rPr>
        <w:t>-</w:t>
      </w:r>
      <w:r w:rsidR="0064607F" w:rsidRPr="00782206">
        <w:rPr>
          <w:rFonts w:ascii="Traditional Arabic" w:hAnsi="Traditional Arabic" w:cs="Traditional Arabic"/>
          <w:noProof/>
          <w:sz w:val="36"/>
          <w:szCs w:val="36"/>
          <w:rtl/>
          <w:lang w:val="tr-TR"/>
        </w:rPr>
        <w:t>لِيَشْهَدُوا مَنَافِعَ لَهُمْ وَيَذْكُرُوا اسْمَ اللهِ فِي أَيَّامٍ مَعْلُومَاتٍ</w:t>
      </w:r>
      <w:r w:rsidR="0064607F" w:rsidRPr="00782206">
        <w:rPr>
          <w:rFonts w:ascii="Traditional Arabic" w:hAnsi="Traditional Arabic" w:cs="Traditional Arabic"/>
          <w:noProof/>
          <w:sz w:val="36"/>
          <w:szCs w:val="36"/>
          <w:lang w:val="tr-TR"/>
        </w:rPr>
        <w:t>...</w:t>
      </w:r>
    </w:p>
    <w:p w:rsidR="00E4563C" w:rsidRDefault="00782206" w:rsidP="00E4563C">
      <w:pPr>
        <w:tabs>
          <w:tab w:val="right" w:pos="1460"/>
        </w:tabs>
        <w:bidi/>
        <w:spacing w:line="360" w:lineRule="auto"/>
        <w:ind w:left="709" w:hanging="808"/>
        <w:jc w:val="right"/>
        <w:rPr>
          <w:rFonts w:cs="Traditional Arabic"/>
          <w:noProof/>
          <w:lang w:val="tr-TR"/>
        </w:rPr>
      </w:pPr>
      <w:r>
        <w:rPr>
          <w:rFonts w:asciiTheme="majorBidi" w:hAnsiTheme="majorBidi" w:cstheme="majorBidi"/>
          <w:sz w:val="24"/>
          <w:szCs w:val="24"/>
          <w:lang w:val="tr-TR"/>
        </w:rPr>
        <w:t xml:space="preserve"> “</w:t>
      </w:r>
      <w:r w:rsidR="0064607F" w:rsidRPr="008F769D">
        <w:rPr>
          <w:rFonts w:asciiTheme="majorBidi" w:hAnsiTheme="majorBidi" w:cstheme="majorBidi"/>
          <w:sz w:val="24"/>
          <w:szCs w:val="24"/>
          <w:lang w:val="tr-TR"/>
        </w:rPr>
        <w:t>Biz vak</w:t>
      </w:r>
      <w:r w:rsidR="0064607F" w:rsidRPr="008F769D">
        <w:rPr>
          <w:rFonts w:asciiTheme="majorBidi" w:hAnsiTheme="majorBidi" w:cstheme="majorBidi"/>
          <w:sz w:val="24"/>
          <w:szCs w:val="24"/>
          <w:lang w:val="tr-TR"/>
        </w:rPr>
        <w:softHyphen/>
        <w:t>tiy</w:t>
      </w:r>
      <w:r w:rsidR="0064607F" w:rsidRPr="008F769D">
        <w:rPr>
          <w:rFonts w:asciiTheme="majorBidi" w:hAnsiTheme="majorBidi" w:cstheme="majorBidi"/>
          <w:sz w:val="24"/>
          <w:szCs w:val="24"/>
          <w:lang w:val="tr-TR"/>
        </w:rPr>
        <w:softHyphen/>
        <w:t>le İb</w:t>
      </w:r>
      <w:r w:rsidR="0064607F" w:rsidRPr="008F769D">
        <w:rPr>
          <w:rFonts w:asciiTheme="majorBidi" w:hAnsiTheme="majorBidi" w:cstheme="majorBidi"/>
          <w:sz w:val="24"/>
          <w:szCs w:val="24"/>
          <w:lang w:val="tr-TR"/>
        </w:rPr>
        <w:softHyphen/>
        <w:t>râ</w:t>
      </w:r>
      <w:r w:rsidR="0064607F" w:rsidRPr="008F769D">
        <w:rPr>
          <w:rFonts w:asciiTheme="majorBidi" w:hAnsiTheme="majorBidi" w:cstheme="majorBidi"/>
          <w:sz w:val="24"/>
          <w:szCs w:val="24"/>
          <w:lang w:val="tr-TR"/>
        </w:rPr>
        <w:softHyphen/>
        <w:t>him’e Bey</w:t>
      </w:r>
      <w:r w:rsidR="0064607F" w:rsidRPr="008F769D">
        <w:rPr>
          <w:rFonts w:asciiTheme="majorBidi" w:hAnsiTheme="majorBidi" w:cstheme="majorBidi"/>
          <w:sz w:val="24"/>
          <w:szCs w:val="24"/>
          <w:lang w:val="tr-TR"/>
        </w:rPr>
        <w:softHyphen/>
        <w:t>tul</w:t>
      </w:r>
      <w:r w:rsidR="0064607F" w:rsidRPr="008F769D">
        <w:rPr>
          <w:rFonts w:asciiTheme="majorBidi" w:hAnsiTheme="majorBidi" w:cstheme="majorBidi"/>
          <w:sz w:val="24"/>
          <w:szCs w:val="24"/>
          <w:lang w:val="tr-TR"/>
        </w:rPr>
        <w:softHyphen/>
        <w:t>la</w:t>
      </w:r>
      <w:r w:rsidR="0064607F" w:rsidRPr="008F769D">
        <w:rPr>
          <w:rFonts w:asciiTheme="majorBidi" w:hAnsiTheme="majorBidi" w:cstheme="majorBidi"/>
          <w:sz w:val="24"/>
          <w:szCs w:val="24"/>
          <w:lang w:val="tr-TR"/>
        </w:rPr>
        <w:softHyphen/>
        <w:t>hın ye</w:t>
      </w:r>
      <w:r w:rsidR="0064607F" w:rsidRPr="008F769D">
        <w:rPr>
          <w:rFonts w:asciiTheme="majorBidi" w:hAnsiTheme="majorBidi" w:cstheme="majorBidi"/>
          <w:sz w:val="24"/>
          <w:szCs w:val="24"/>
          <w:lang w:val="tr-TR"/>
        </w:rPr>
        <w:softHyphen/>
        <w:t>ri</w:t>
      </w:r>
      <w:r w:rsidR="0064607F" w:rsidRPr="008F769D">
        <w:rPr>
          <w:rFonts w:asciiTheme="majorBidi" w:hAnsiTheme="majorBidi" w:cstheme="majorBidi"/>
          <w:sz w:val="24"/>
          <w:szCs w:val="24"/>
          <w:lang w:val="tr-TR"/>
        </w:rPr>
        <w:softHyphen/>
        <w:t>ni be</w:t>
      </w:r>
      <w:r w:rsidR="0064607F" w:rsidRPr="008F769D">
        <w:rPr>
          <w:rFonts w:asciiTheme="majorBidi" w:hAnsiTheme="majorBidi" w:cstheme="majorBidi"/>
          <w:sz w:val="24"/>
          <w:szCs w:val="24"/>
          <w:lang w:val="tr-TR"/>
        </w:rPr>
        <w:softHyphen/>
        <w:t>lir</w:t>
      </w:r>
      <w:r w:rsidR="0064607F" w:rsidRPr="008F769D">
        <w:rPr>
          <w:rFonts w:asciiTheme="majorBidi" w:hAnsiTheme="majorBidi" w:cstheme="majorBidi"/>
          <w:sz w:val="24"/>
          <w:szCs w:val="24"/>
          <w:lang w:val="tr-TR"/>
        </w:rPr>
        <w:softHyphen/>
        <w:t>le</w:t>
      </w:r>
      <w:r w:rsidR="0064607F" w:rsidRPr="008F769D">
        <w:rPr>
          <w:rFonts w:asciiTheme="majorBidi" w:hAnsiTheme="majorBidi" w:cstheme="majorBidi"/>
          <w:sz w:val="24"/>
          <w:szCs w:val="24"/>
          <w:lang w:val="tr-TR"/>
        </w:rPr>
        <w:softHyphen/>
        <w:t>di</w:t>
      </w:r>
      <w:r w:rsidR="0064607F" w:rsidRPr="008F769D">
        <w:rPr>
          <w:rFonts w:asciiTheme="majorBidi" w:hAnsiTheme="majorBidi" w:cstheme="majorBidi"/>
          <w:sz w:val="24"/>
          <w:szCs w:val="24"/>
          <w:lang w:val="tr-TR"/>
        </w:rPr>
        <w:softHyphen/>
        <w:t>ği</w:t>
      </w:r>
      <w:r w:rsidR="0064607F" w:rsidRPr="008F769D">
        <w:rPr>
          <w:rFonts w:asciiTheme="majorBidi" w:hAnsiTheme="majorBidi" w:cstheme="majorBidi"/>
          <w:sz w:val="24"/>
          <w:szCs w:val="24"/>
          <w:lang w:val="tr-TR"/>
        </w:rPr>
        <w:softHyphen/>
        <w:t>miz za</w:t>
      </w:r>
      <w:r w:rsidR="0064607F" w:rsidRPr="008F769D">
        <w:rPr>
          <w:rFonts w:asciiTheme="majorBidi" w:hAnsiTheme="majorBidi" w:cstheme="majorBidi"/>
          <w:sz w:val="24"/>
          <w:szCs w:val="24"/>
          <w:lang w:val="tr-TR"/>
        </w:rPr>
        <w:softHyphen/>
        <w:t>man: “Sa</w:t>
      </w:r>
      <w:r w:rsidR="0064607F" w:rsidRPr="008F769D">
        <w:rPr>
          <w:rFonts w:asciiTheme="majorBidi" w:hAnsiTheme="majorBidi" w:cstheme="majorBidi"/>
          <w:sz w:val="24"/>
          <w:szCs w:val="24"/>
          <w:lang w:val="tr-TR"/>
        </w:rPr>
        <w:softHyphen/>
        <w:t>kın Ba</w:t>
      </w:r>
      <w:r w:rsidR="0064607F" w:rsidRPr="008F769D">
        <w:rPr>
          <w:rFonts w:asciiTheme="majorBidi" w:hAnsiTheme="majorBidi" w:cstheme="majorBidi"/>
          <w:sz w:val="24"/>
          <w:szCs w:val="24"/>
          <w:lang w:val="tr-TR"/>
        </w:rPr>
        <w:softHyphen/>
        <w:t>na hiç bir şe</w:t>
      </w:r>
      <w:r w:rsidR="0064607F" w:rsidRPr="008F769D">
        <w:rPr>
          <w:rFonts w:asciiTheme="majorBidi" w:hAnsiTheme="majorBidi" w:cstheme="majorBidi"/>
          <w:sz w:val="24"/>
          <w:szCs w:val="24"/>
          <w:lang w:val="tr-TR"/>
        </w:rPr>
        <w:softHyphen/>
        <w:t>yi or</w:t>
      </w:r>
      <w:r w:rsidR="0064607F" w:rsidRPr="008F769D">
        <w:rPr>
          <w:rFonts w:asciiTheme="majorBidi" w:hAnsiTheme="majorBidi" w:cstheme="majorBidi"/>
          <w:sz w:val="24"/>
          <w:szCs w:val="24"/>
          <w:lang w:val="tr-TR"/>
        </w:rPr>
        <w:softHyphen/>
        <w:t>tak koş</w:t>
      </w:r>
      <w:r w:rsidR="0064607F" w:rsidRPr="008F769D">
        <w:rPr>
          <w:rFonts w:asciiTheme="majorBidi" w:hAnsiTheme="majorBidi" w:cstheme="majorBidi"/>
          <w:sz w:val="24"/>
          <w:szCs w:val="24"/>
          <w:lang w:val="tr-TR"/>
        </w:rPr>
        <w:softHyphen/>
        <w:t>ma ve Ben’im Mâ</w:t>
      </w:r>
      <w:r w:rsidR="0064607F" w:rsidRPr="008F769D">
        <w:rPr>
          <w:rFonts w:asciiTheme="majorBidi" w:hAnsiTheme="majorBidi" w:cstheme="majorBidi"/>
          <w:sz w:val="24"/>
          <w:szCs w:val="24"/>
          <w:lang w:val="tr-TR"/>
        </w:rPr>
        <w:softHyphen/>
        <w:t>be</w:t>
      </w:r>
      <w:r w:rsidR="0064607F" w:rsidRPr="008F769D">
        <w:rPr>
          <w:rFonts w:asciiTheme="majorBidi" w:hAnsiTheme="majorBidi" w:cstheme="majorBidi"/>
          <w:sz w:val="24"/>
          <w:szCs w:val="24"/>
          <w:lang w:val="tr-TR"/>
        </w:rPr>
        <w:softHyphen/>
        <w:t>di</w:t>
      </w:r>
      <w:r w:rsidR="0064607F" w:rsidRPr="008F769D">
        <w:rPr>
          <w:rFonts w:asciiTheme="majorBidi" w:hAnsiTheme="majorBidi" w:cstheme="majorBidi"/>
          <w:sz w:val="24"/>
          <w:szCs w:val="24"/>
          <w:lang w:val="tr-TR"/>
        </w:rPr>
        <w:softHyphen/>
        <w:t>mi ta</w:t>
      </w:r>
      <w:r w:rsidR="0064607F" w:rsidRPr="008F769D">
        <w:rPr>
          <w:rFonts w:asciiTheme="majorBidi" w:hAnsiTheme="majorBidi" w:cstheme="majorBidi"/>
          <w:sz w:val="24"/>
          <w:szCs w:val="24"/>
          <w:lang w:val="tr-TR"/>
        </w:rPr>
        <w:softHyphen/>
        <w:t>vaf eder</w:t>
      </w:r>
      <w:r w:rsidR="0064607F" w:rsidRPr="008F769D">
        <w:rPr>
          <w:rFonts w:asciiTheme="majorBidi" w:hAnsiTheme="majorBidi" w:cstheme="majorBidi"/>
          <w:sz w:val="24"/>
          <w:szCs w:val="24"/>
          <w:lang w:val="tr-TR"/>
        </w:rPr>
        <w:softHyphen/>
        <w:t>ken, kı</w:t>
      </w:r>
      <w:r w:rsidR="0064607F" w:rsidRPr="008F769D">
        <w:rPr>
          <w:rFonts w:asciiTheme="majorBidi" w:hAnsiTheme="majorBidi" w:cstheme="majorBidi"/>
          <w:sz w:val="24"/>
          <w:szCs w:val="24"/>
          <w:lang w:val="tr-TR"/>
        </w:rPr>
        <w:softHyphen/>
        <w:t>yam</w:t>
      </w:r>
      <w:r w:rsidR="0064607F" w:rsidRPr="008F769D">
        <w:rPr>
          <w:rFonts w:asciiTheme="majorBidi" w:hAnsiTheme="majorBidi" w:cstheme="majorBidi"/>
          <w:sz w:val="24"/>
          <w:szCs w:val="24"/>
          <w:lang w:val="tr-TR"/>
        </w:rPr>
        <w:softHyphen/>
        <w:t>da, rü</w:t>
      </w:r>
      <w:r w:rsidR="0064607F" w:rsidRPr="008F769D">
        <w:rPr>
          <w:rFonts w:asciiTheme="majorBidi" w:hAnsiTheme="majorBidi" w:cstheme="majorBidi"/>
          <w:sz w:val="24"/>
          <w:szCs w:val="24"/>
          <w:lang w:val="tr-TR"/>
        </w:rPr>
        <w:softHyphen/>
        <w:t>kû</w:t>
      </w:r>
      <w:r w:rsidR="0064607F" w:rsidRPr="008F769D">
        <w:rPr>
          <w:rFonts w:asciiTheme="majorBidi" w:hAnsiTheme="majorBidi" w:cstheme="majorBidi"/>
          <w:sz w:val="24"/>
          <w:szCs w:val="24"/>
          <w:lang w:val="tr-TR"/>
        </w:rPr>
        <w:softHyphen/>
        <w:t>da ve</w:t>
      </w:r>
      <w:r w:rsidR="0064607F" w:rsidRPr="008F769D">
        <w:rPr>
          <w:rFonts w:asciiTheme="majorBidi" w:hAnsiTheme="majorBidi" w:cstheme="majorBidi"/>
          <w:sz w:val="24"/>
          <w:szCs w:val="24"/>
          <w:lang w:val="tr-TR"/>
        </w:rPr>
        <w:softHyphen/>
        <w:t>ya sec</w:t>
      </w:r>
      <w:r w:rsidR="0064607F" w:rsidRPr="008F769D">
        <w:rPr>
          <w:rFonts w:asciiTheme="majorBidi" w:hAnsiTheme="majorBidi" w:cstheme="majorBidi"/>
          <w:sz w:val="24"/>
          <w:szCs w:val="24"/>
          <w:lang w:val="tr-TR"/>
        </w:rPr>
        <w:softHyphen/>
        <w:t>de</w:t>
      </w:r>
      <w:r w:rsidR="0064607F" w:rsidRPr="008F769D">
        <w:rPr>
          <w:rFonts w:asciiTheme="majorBidi" w:hAnsiTheme="majorBidi" w:cstheme="majorBidi"/>
          <w:sz w:val="24"/>
          <w:szCs w:val="24"/>
          <w:lang w:val="tr-TR"/>
        </w:rPr>
        <w:softHyphen/>
        <w:t>de ola</w:t>
      </w:r>
      <w:r w:rsidR="0064607F" w:rsidRPr="008F769D">
        <w:rPr>
          <w:rFonts w:asciiTheme="majorBidi" w:hAnsiTheme="majorBidi" w:cstheme="majorBidi"/>
          <w:sz w:val="24"/>
          <w:szCs w:val="24"/>
          <w:lang w:val="tr-TR"/>
        </w:rPr>
        <w:softHyphen/>
        <w:t>rak iba</w:t>
      </w:r>
      <w:r w:rsidR="0064607F" w:rsidRPr="008F769D">
        <w:rPr>
          <w:rFonts w:asciiTheme="majorBidi" w:hAnsiTheme="majorBidi" w:cstheme="majorBidi"/>
          <w:sz w:val="24"/>
          <w:szCs w:val="24"/>
          <w:lang w:val="tr-TR"/>
        </w:rPr>
        <w:softHyphen/>
        <w:t>det eden</w:t>
      </w:r>
      <w:r w:rsidR="0064607F" w:rsidRPr="008F769D">
        <w:rPr>
          <w:rFonts w:asciiTheme="majorBidi" w:hAnsiTheme="majorBidi" w:cstheme="majorBidi"/>
          <w:sz w:val="24"/>
          <w:szCs w:val="24"/>
          <w:lang w:val="tr-TR"/>
        </w:rPr>
        <w:softHyphen/>
        <w:t>ler için ter</w:t>
      </w:r>
      <w:r w:rsidR="0064607F" w:rsidRPr="008F769D">
        <w:rPr>
          <w:rFonts w:asciiTheme="majorBidi" w:hAnsiTheme="majorBidi" w:cstheme="majorBidi"/>
          <w:sz w:val="24"/>
          <w:szCs w:val="24"/>
          <w:lang w:val="tr-TR"/>
        </w:rPr>
        <w:softHyphen/>
        <w:t>te</w:t>
      </w:r>
      <w:r w:rsidR="0064607F" w:rsidRPr="008F769D">
        <w:rPr>
          <w:rFonts w:asciiTheme="majorBidi" w:hAnsiTheme="majorBidi" w:cstheme="majorBidi"/>
          <w:sz w:val="24"/>
          <w:szCs w:val="24"/>
          <w:lang w:val="tr-TR"/>
        </w:rPr>
        <w:softHyphen/>
        <w:t xml:space="preserve">miz tut!” </w:t>
      </w:r>
    </w:p>
    <w:p w:rsidR="00E4563C" w:rsidRDefault="0064607F" w:rsidP="00E4563C">
      <w:pPr>
        <w:tabs>
          <w:tab w:val="right" w:pos="1460"/>
        </w:tabs>
        <w:bidi/>
        <w:spacing w:line="360" w:lineRule="auto"/>
        <w:ind w:left="709" w:hanging="808"/>
        <w:jc w:val="right"/>
        <w:rPr>
          <w:rFonts w:cs="Traditional Arabic"/>
          <w:noProof/>
          <w:lang w:val="tr-TR"/>
        </w:rPr>
      </w:pPr>
      <w:r w:rsidRPr="008F769D">
        <w:rPr>
          <w:rFonts w:asciiTheme="majorBidi" w:hAnsiTheme="majorBidi" w:cstheme="majorBidi"/>
          <w:sz w:val="24"/>
          <w:szCs w:val="24"/>
          <w:lang w:val="tr-TR"/>
        </w:rPr>
        <w:t>“Hem bü</w:t>
      </w:r>
      <w:r w:rsidRPr="008F769D">
        <w:rPr>
          <w:rFonts w:asciiTheme="majorBidi" w:hAnsiTheme="majorBidi" w:cstheme="majorBidi"/>
          <w:sz w:val="24"/>
          <w:szCs w:val="24"/>
          <w:lang w:val="tr-TR"/>
        </w:rPr>
        <w:softHyphen/>
        <w:t>tün in</w:t>
      </w:r>
      <w:r w:rsidRPr="008F769D">
        <w:rPr>
          <w:rFonts w:asciiTheme="majorBidi" w:hAnsiTheme="majorBidi" w:cstheme="majorBidi"/>
          <w:sz w:val="24"/>
          <w:szCs w:val="24"/>
          <w:lang w:val="tr-TR"/>
        </w:rPr>
        <w:softHyphen/>
        <w:t>san</w:t>
      </w:r>
      <w:r w:rsidRPr="008F769D">
        <w:rPr>
          <w:rFonts w:asciiTheme="majorBidi" w:hAnsiTheme="majorBidi" w:cstheme="majorBidi"/>
          <w:sz w:val="24"/>
          <w:szCs w:val="24"/>
          <w:lang w:val="tr-TR"/>
        </w:rPr>
        <w:softHyphen/>
        <w:t>la</w:t>
      </w:r>
      <w:r w:rsidRPr="008F769D">
        <w:rPr>
          <w:rFonts w:asciiTheme="majorBidi" w:hAnsiTheme="majorBidi" w:cstheme="majorBidi"/>
          <w:sz w:val="24"/>
          <w:szCs w:val="24"/>
          <w:lang w:val="tr-TR"/>
        </w:rPr>
        <w:softHyphen/>
        <w:t>rı hac</w:t>
      </w:r>
      <w:r w:rsidRPr="008F769D">
        <w:rPr>
          <w:rFonts w:asciiTheme="majorBidi" w:hAnsiTheme="majorBidi" w:cstheme="majorBidi"/>
          <w:sz w:val="24"/>
          <w:szCs w:val="24"/>
          <w:lang w:val="tr-TR"/>
        </w:rPr>
        <w:softHyphen/>
        <w:t>ca dâ</w:t>
      </w:r>
      <w:r w:rsidRPr="008F769D">
        <w:rPr>
          <w:rFonts w:asciiTheme="majorBidi" w:hAnsiTheme="majorBidi" w:cstheme="majorBidi"/>
          <w:sz w:val="24"/>
          <w:szCs w:val="24"/>
          <w:lang w:val="tr-TR"/>
        </w:rPr>
        <w:softHyphen/>
        <w:t>vet et ki ge</w:t>
      </w:r>
      <w:r w:rsidRPr="008F769D">
        <w:rPr>
          <w:rFonts w:asciiTheme="majorBidi" w:hAnsiTheme="majorBidi" w:cstheme="majorBidi"/>
          <w:sz w:val="24"/>
          <w:szCs w:val="24"/>
          <w:lang w:val="tr-TR"/>
        </w:rPr>
        <w:softHyphen/>
        <w:t>rek ya</w:t>
      </w:r>
      <w:r w:rsidRPr="008F769D">
        <w:rPr>
          <w:rFonts w:asciiTheme="majorBidi" w:hAnsiTheme="majorBidi" w:cstheme="majorBidi"/>
          <w:sz w:val="24"/>
          <w:szCs w:val="24"/>
          <w:lang w:val="tr-TR"/>
        </w:rPr>
        <w:softHyphen/>
        <w:t>ya, ge</w:t>
      </w:r>
      <w:r w:rsidRPr="008F769D">
        <w:rPr>
          <w:rFonts w:asciiTheme="majorBidi" w:hAnsiTheme="majorBidi" w:cstheme="majorBidi"/>
          <w:sz w:val="24"/>
          <w:szCs w:val="24"/>
          <w:lang w:val="tr-TR"/>
        </w:rPr>
        <w:softHyphen/>
        <w:t>rek uzak yol</w:t>
      </w:r>
      <w:r w:rsidRPr="008F769D">
        <w:rPr>
          <w:rFonts w:asciiTheme="majorBidi" w:hAnsiTheme="majorBidi" w:cstheme="majorBidi"/>
          <w:sz w:val="24"/>
          <w:szCs w:val="24"/>
          <w:lang w:val="tr-TR"/>
        </w:rPr>
        <w:softHyphen/>
        <w:t>lar</w:t>
      </w:r>
      <w:r w:rsidRPr="008F769D">
        <w:rPr>
          <w:rFonts w:asciiTheme="majorBidi" w:hAnsiTheme="majorBidi" w:cstheme="majorBidi"/>
          <w:sz w:val="24"/>
          <w:szCs w:val="24"/>
          <w:lang w:val="tr-TR"/>
        </w:rPr>
        <w:softHyphen/>
        <w:t>dan ge</w:t>
      </w:r>
      <w:r w:rsidRPr="008F769D">
        <w:rPr>
          <w:rFonts w:asciiTheme="majorBidi" w:hAnsiTheme="majorBidi" w:cstheme="majorBidi"/>
          <w:sz w:val="24"/>
          <w:szCs w:val="24"/>
          <w:lang w:val="tr-TR"/>
        </w:rPr>
        <w:softHyphen/>
        <w:t>len yor</w:t>
      </w:r>
      <w:r w:rsidRPr="008F769D">
        <w:rPr>
          <w:rFonts w:asciiTheme="majorBidi" w:hAnsiTheme="majorBidi" w:cstheme="majorBidi"/>
          <w:sz w:val="24"/>
          <w:szCs w:val="24"/>
          <w:lang w:val="tr-TR"/>
        </w:rPr>
        <w:softHyphen/>
        <w:t>gun ar</w:t>
      </w:r>
      <w:r w:rsidRPr="008F769D">
        <w:rPr>
          <w:rFonts w:asciiTheme="majorBidi" w:hAnsiTheme="majorBidi" w:cstheme="majorBidi"/>
          <w:sz w:val="24"/>
          <w:szCs w:val="24"/>
          <w:lang w:val="tr-TR"/>
        </w:rPr>
        <w:softHyphen/>
        <w:t>gın de</w:t>
      </w:r>
      <w:r w:rsidRPr="008F769D">
        <w:rPr>
          <w:rFonts w:asciiTheme="majorBidi" w:hAnsiTheme="majorBidi" w:cstheme="majorBidi"/>
          <w:sz w:val="24"/>
          <w:szCs w:val="24"/>
          <w:lang w:val="tr-TR"/>
        </w:rPr>
        <w:softHyphen/>
        <w:t>ve</w:t>
      </w:r>
      <w:r w:rsidRPr="008F769D">
        <w:rPr>
          <w:rFonts w:asciiTheme="majorBidi" w:hAnsiTheme="majorBidi" w:cstheme="majorBidi"/>
          <w:sz w:val="24"/>
          <w:szCs w:val="24"/>
          <w:lang w:val="tr-TR"/>
        </w:rPr>
        <w:softHyphen/>
        <w:t>le</w:t>
      </w:r>
      <w:r w:rsidR="00E4563C">
        <w:rPr>
          <w:rFonts w:asciiTheme="majorBidi" w:hAnsiTheme="majorBidi" w:cstheme="majorBidi"/>
          <w:sz w:val="24"/>
          <w:szCs w:val="24"/>
          <w:lang w:val="tr-TR"/>
        </w:rPr>
        <w:t>r üze</w:t>
      </w:r>
      <w:r w:rsidR="00E4563C">
        <w:rPr>
          <w:rFonts w:asciiTheme="majorBidi" w:hAnsiTheme="majorBidi" w:cstheme="majorBidi"/>
          <w:sz w:val="24"/>
          <w:szCs w:val="24"/>
          <w:lang w:val="tr-TR"/>
        </w:rPr>
        <w:softHyphen/>
        <w:t>rin</w:t>
      </w:r>
      <w:r w:rsidR="00E4563C">
        <w:rPr>
          <w:rFonts w:asciiTheme="majorBidi" w:hAnsiTheme="majorBidi" w:cstheme="majorBidi"/>
          <w:sz w:val="24"/>
          <w:szCs w:val="24"/>
          <w:lang w:val="tr-TR"/>
        </w:rPr>
        <w:softHyphen/>
        <w:t>de sa</w:t>
      </w:r>
      <w:r w:rsidR="00E4563C">
        <w:rPr>
          <w:rFonts w:asciiTheme="majorBidi" w:hAnsiTheme="majorBidi" w:cstheme="majorBidi"/>
          <w:sz w:val="24"/>
          <w:szCs w:val="24"/>
          <w:lang w:val="tr-TR"/>
        </w:rPr>
        <w:softHyphen/>
        <w:t>na gel</w:t>
      </w:r>
      <w:r w:rsidR="00E4563C">
        <w:rPr>
          <w:rFonts w:asciiTheme="majorBidi" w:hAnsiTheme="majorBidi" w:cstheme="majorBidi"/>
          <w:sz w:val="24"/>
          <w:szCs w:val="24"/>
          <w:lang w:val="tr-TR"/>
        </w:rPr>
        <w:softHyphen/>
        <w:t>sin</w:t>
      </w:r>
      <w:r w:rsidR="00E4563C">
        <w:rPr>
          <w:rFonts w:asciiTheme="majorBidi" w:hAnsiTheme="majorBidi" w:cstheme="majorBidi"/>
          <w:sz w:val="24"/>
          <w:szCs w:val="24"/>
          <w:lang w:val="tr-TR"/>
        </w:rPr>
        <w:softHyphen/>
        <w:t>ler.</w:t>
      </w:r>
    </w:p>
    <w:p w:rsidR="00E4563C" w:rsidRDefault="0064607F" w:rsidP="00E4563C">
      <w:pPr>
        <w:tabs>
          <w:tab w:val="right" w:pos="1460"/>
        </w:tabs>
        <w:bidi/>
        <w:spacing w:line="360" w:lineRule="auto"/>
        <w:ind w:left="709" w:hanging="808"/>
        <w:jc w:val="right"/>
        <w:rPr>
          <w:rFonts w:asciiTheme="majorBidi" w:hAnsiTheme="majorBidi" w:cstheme="majorBidi"/>
          <w:sz w:val="24"/>
          <w:szCs w:val="24"/>
          <w:lang w:val="tr-TR"/>
        </w:rPr>
      </w:pPr>
      <w:r w:rsidRPr="008F769D">
        <w:rPr>
          <w:rFonts w:asciiTheme="majorBidi" w:hAnsiTheme="majorBidi" w:cstheme="majorBidi"/>
          <w:sz w:val="24"/>
          <w:szCs w:val="24"/>
          <w:lang w:val="tr-TR"/>
        </w:rPr>
        <w:t>Gel</w:t>
      </w:r>
      <w:r w:rsidRPr="008F769D">
        <w:rPr>
          <w:rFonts w:asciiTheme="majorBidi" w:hAnsiTheme="majorBidi" w:cstheme="majorBidi"/>
          <w:sz w:val="24"/>
          <w:szCs w:val="24"/>
          <w:lang w:val="tr-TR"/>
        </w:rPr>
        <w:softHyphen/>
        <w:t>sin</w:t>
      </w:r>
      <w:r w:rsidRPr="008F769D">
        <w:rPr>
          <w:rFonts w:asciiTheme="majorBidi" w:hAnsiTheme="majorBidi" w:cstheme="majorBidi"/>
          <w:sz w:val="24"/>
          <w:szCs w:val="24"/>
          <w:lang w:val="tr-TR"/>
        </w:rPr>
        <w:softHyphen/>
        <w:t>ler de bu</w:t>
      </w:r>
      <w:r w:rsidRPr="008F769D">
        <w:rPr>
          <w:rFonts w:asciiTheme="majorBidi" w:hAnsiTheme="majorBidi" w:cstheme="majorBidi"/>
          <w:sz w:val="24"/>
          <w:szCs w:val="24"/>
          <w:lang w:val="tr-TR"/>
        </w:rPr>
        <w:softHyphen/>
        <w:t>nun ken</w:t>
      </w:r>
      <w:r w:rsidRPr="008F769D">
        <w:rPr>
          <w:rFonts w:asciiTheme="majorBidi" w:hAnsiTheme="majorBidi" w:cstheme="majorBidi"/>
          <w:sz w:val="24"/>
          <w:szCs w:val="24"/>
          <w:lang w:val="tr-TR"/>
        </w:rPr>
        <w:softHyphen/>
        <w:t>di</w:t>
      </w:r>
      <w:r w:rsidRPr="008F769D">
        <w:rPr>
          <w:rFonts w:asciiTheme="majorBidi" w:hAnsiTheme="majorBidi" w:cstheme="majorBidi"/>
          <w:sz w:val="24"/>
          <w:szCs w:val="24"/>
          <w:lang w:val="tr-TR"/>
        </w:rPr>
        <w:softHyphen/>
        <w:t>le</w:t>
      </w:r>
      <w:r w:rsidRPr="008F769D">
        <w:rPr>
          <w:rFonts w:asciiTheme="majorBidi" w:hAnsiTheme="majorBidi" w:cstheme="majorBidi"/>
          <w:sz w:val="24"/>
          <w:szCs w:val="24"/>
          <w:lang w:val="tr-TR"/>
        </w:rPr>
        <w:softHyphen/>
        <w:t>ri</w:t>
      </w:r>
      <w:r w:rsidRPr="008F769D">
        <w:rPr>
          <w:rFonts w:asciiTheme="majorBidi" w:hAnsiTheme="majorBidi" w:cstheme="majorBidi"/>
          <w:sz w:val="24"/>
          <w:szCs w:val="24"/>
          <w:lang w:val="tr-TR"/>
        </w:rPr>
        <w:softHyphen/>
        <w:t>ne sağ</w:t>
      </w:r>
      <w:r w:rsidRPr="008F769D">
        <w:rPr>
          <w:rFonts w:asciiTheme="majorBidi" w:hAnsiTheme="majorBidi" w:cstheme="majorBidi"/>
          <w:sz w:val="24"/>
          <w:szCs w:val="24"/>
          <w:lang w:val="tr-TR"/>
        </w:rPr>
        <w:softHyphen/>
        <w:t>la</w:t>
      </w:r>
      <w:r w:rsidRPr="008F769D">
        <w:rPr>
          <w:rFonts w:asciiTheme="majorBidi" w:hAnsiTheme="majorBidi" w:cstheme="majorBidi"/>
          <w:sz w:val="24"/>
          <w:szCs w:val="24"/>
          <w:lang w:val="tr-TR"/>
        </w:rPr>
        <w:softHyphen/>
        <w:t>ya</w:t>
      </w:r>
      <w:r w:rsidRPr="008F769D">
        <w:rPr>
          <w:rFonts w:asciiTheme="majorBidi" w:hAnsiTheme="majorBidi" w:cstheme="majorBidi"/>
          <w:sz w:val="24"/>
          <w:szCs w:val="24"/>
          <w:lang w:val="tr-TR"/>
        </w:rPr>
        <w:softHyphen/>
        <w:t>ca</w:t>
      </w:r>
      <w:r w:rsidRPr="008F769D">
        <w:rPr>
          <w:rFonts w:asciiTheme="majorBidi" w:hAnsiTheme="majorBidi" w:cstheme="majorBidi"/>
          <w:sz w:val="24"/>
          <w:szCs w:val="24"/>
          <w:lang w:val="tr-TR"/>
        </w:rPr>
        <w:softHyphen/>
        <w:t>ğı çe</w:t>
      </w:r>
      <w:r w:rsidRPr="008F769D">
        <w:rPr>
          <w:rFonts w:asciiTheme="majorBidi" w:hAnsiTheme="majorBidi" w:cstheme="majorBidi"/>
          <w:sz w:val="24"/>
          <w:szCs w:val="24"/>
          <w:lang w:val="tr-TR"/>
        </w:rPr>
        <w:softHyphen/>
        <w:t>şit</w:t>
      </w:r>
      <w:r w:rsidRPr="008F769D">
        <w:rPr>
          <w:rFonts w:asciiTheme="majorBidi" w:hAnsiTheme="majorBidi" w:cstheme="majorBidi"/>
          <w:sz w:val="24"/>
          <w:szCs w:val="24"/>
          <w:lang w:val="tr-TR"/>
        </w:rPr>
        <w:softHyphen/>
        <w:t>li fay</w:t>
      </w:r>
      <w:r w:rsidRPr="008F769D">
        <w:rPr>
          <w:rFonts w:asciiTheme="majorBidi" w:hAnsiTheme="majorBidi" w:cstheme="majorBidi"/>
          <w:sz w:val="24"/>
          <w:szCs w:val="24"/>
          <w:lang w:val="tr-TR"/>
        </w:rPr>
        <w:softHyphen/>
        <w:t>da</w:t>
      </w:r>
      <w:r w:rsidRPr="008F769D">
        <w:rPr>
          <w:rFonts w:asciiTheme="majorBidi" w:hAnsiTheme="majorBidi" w:cstheme="majorBidi"/>
          <w:sz w:val="24"/>
          <w:szCs w:val="24"/>
          <w:lang w:val="tr-TR"/>
        </w:rPr>
        <w:softHyphen/>
        <w:t>la</w:t>
      </w:r>
      <w:r w:rsidRPr="008F769D">
        <w:rPr>
          <w:rFonts w:asciiTheme="majorBidi" w:hAnsiTheme="majorBidi" w:cstheme="majorBidi"/>
          <w:sz w:val="24"/>
          <w:szCs w:val="24"/>
          <w:lang w:val="tr-TR"/>
        </w:rPr>
        <w:softHyphen/>
        <w:t>rı gör</w:t>
      </w:r>
      <w:r w:rsidRPr="008F769D">
        <w:rPr>
          <w:rFonts w:asciiTheme="majorBidi" w:hAnsiTheme="majorBidi" w:cstheme="majorBidi"/>
          <w:sz w:val="24"/>
          <w:szCs w:val="24"/>
          <w:lang w:val="tr-TR"/>
        </w:rPr>
        <w:softHyphen/>
        <w:t>sün</w:t>
      </w:r>
      <w:r w:rsidRPr="008F769D">
        <w:rPr>
          <w:rFonts w:asciiTheme="majorBidi" w:hAnsiTheme="majorBidi" w:cstheme="majorBidi"/>
          <w:sz w:val="24"/>
          <w:szCs w:val="24"/>
          <w:lang w:val="tr-TR"/>
        </w:rPr>
        <w:softHyphen/>
        <w:t>ler ve Al</w:t>
      </w:r>
      <w:r w:rsidRPr="008F769D">
        <w:rPr>
          <w:rFonts w:asciiTheme="majorBidi" w:hAnsiTheme="majorBidi" w:cstheme="majorBidi"/>
          <w:sz w:val="24"/>
          <w:szCs w:val="24"/>
          <w:lang w:val="tr-TR"/>
        </w:rPr>
        <w:softHyphen/>
        <w:t>lah’ın ken</w:t>
      </w:r>
      <w:r w:rsidRPr="008F769D">
        <w:rPr>
          <w:rFonts w:asciiTheme="majorBidi" w:hAnsiTheme="majorBidi" w:cstheme="majorBidi"/>
          <w:sz w:val="24"/>
          <w:szCs w:val="24"/>
          <w:lang w:val="tr-TR"/>
        </w:rPr>
        <w:softHyphen/>
        <w:t>di</w:t>
      </w:r>
      <w:r w:rsidRPr="008F769D">
        <w:rPr>
          <w:rFonts w:asciiTheme="majorBidi" w:hAnsiTheme="majorBidi" w:cstheme="majorBidi"/>
          <w:sz w:val="24"/>
          <w:szCs w:val="24"/>
          <w:lang w:val="tr-TR"/>
        </w:rPr>
        <w:softHyphen/>
        <w:t>le</w:t>
      </w:r>
      <w:r w:rsidRPr="008F769D">
        <w:rPr>
          <w:rFonts w:asciiTheme="majorBidi" w:hAnsiTheme="majorBidi" w:cstheme="majorBidi"/>
          <w:sz w:val="24"/>
          <w:szCs w:val="24"/>
          <w:lang w:val="tr-TR"/>
        </w:rPr>
        <w:softHyphen/>
        <w:t>ri</w:t>
      </w:r>
      <w:r w:rsidRPr="008F769D">
        <w:rPr>
          <w:rFonts w:asciiTheme="majorBidi" w:hAnsiTheme="majorBidi" w:cstheme="majorBidi"/>
          <w:sz w:val="24"/>
          <w:szCs w:val="24"/>
          <w:lang w:val="tr-TR"/>
        </w:rPr>
        <w:softHyphen/>
        <w:t>ne rızk ola</w:t>
      </w:r>
      <w:r w:rsidRPr="008F769D">
        <w:rPr>
          <w:rFonts w:asciiTheme="majorBidi" w:hAnsiTheme="majorBidi" w:cstheme="majorBidi"/>
          <w:sz w:val="24"/>
          <w:szCs w:val="24"/>
          <w:lang w:val="tr-TR"/>
        </w:rPr>
        <w:softHyphen/>
        <w:t>rak ver</w:t>
      </w:r>
      <w:r w:rsidRPr="008F769D">
        <w:rPr>
          <w:rFonts w:asciiTheme="majorBidi" w:hAnsiTheme="majorBidi" w:cstheme="majorBidi"/>
          <w:sz w:val="24"/>
          <w:szCs w:val="24"/>
          <w:lang w:val="tr-TR"/>
        </w:rPr>
        <w:softHyphen/>
        <w:t>di</w:t>
      </w:r>
      <w:r w:rsidRPr="008F769D">
        <w:rPr>
          <w:rFonts w:asciiTheme="majorBidi" w:hAnsiTheme="majorBidi" w:cstheme="majorBidi"/>
          <w:sz w:val="24"/>
          <w:szCs w:val="24"/>
          <w:lang w:val="tr-TR"/>
        </w:rPr>
        <w:softHyphen/>
        <w:t>ği kur</w:t>
      </w:r>
      <w:r w:rsidRPr="008F769D">
        <w:rPr>
          <w:rFonts w:asciiTheme="majorBidi" w:hAnsiTheme="majorBidi" w:cstheme="majorBidi"/>
          <w:sz w:val="24"/>
          <w:szCs w:val="24"/>
          <w:lang w:val="tr-TR"/>
        </w:rPr>
        <w:softHyphen/>
        <w:t>ban</w:t>
      </w:r>
      <w:r w:rsidRPr="008F769D">
        <w:rPr>
          <w:rFonts w:asciiTheme="majorBidi" w:hAnsiTheme="majorBidi" w:cstheme="majorBidi"/>
          <w:sz w:val="24"/>
          <w:szCs w:val="24"/>
          <w:lang w:val="tr-TR"/>
        </w:rPr>
        <w:softHyphen/>
        <w:t>lık hay</w:t>
      </w:r>
      <w:r w:rsidRPr="008F769D">
        <w:rPr>
          <w:rFonts w:asciiTheme="majorBidi" w:hAnsiTheme="majorBidi" w:cstheme="majorBidi"/>
          <w:sz w:val="24"/>
          <w:szCs w:val="24"/>
          <w:lang w:val="tr-TR"/>
        </w:rPr>
        <w:softHyphen/>
        <w:t>van</w:t>
      </w:r>
      <w:r w:rsidRPr="008F769D">
        <w:rPr>
          <w:rFonts w:asciiTheme="majorBidi" w:hAnsiTheme="majorBidi" w:cstheme="majorBidi"/>
          <w:sz w:val="24"/>
          <w:szCs w:val="24"/>
          <w:lang w:val="tr-TR"/>
        </w:rPr>
        <w:softHyphen/>
        <w:t>la</w:t>
      </w:r>
      <w:r w:rsidRPr="008F769D">
        <w:rPr>
          <w:rFonts w:asciiTheme="majorBidi" w:hAnsiTheme="majorBidi" w:cstheme="majorBidi"/>
          <w:sz w:val="24"/>
          <w:szCs w:val="24"/>
          <w:lang w:val="tr-TR"/>
        </w:rPr>
        <w:softHyphen/>
        <w:t>rı, be</w:t>
      </w:r>
      <w:r w:rsidRPr="008F769D">
        <w:rPr>
          <w:rFonts w:asciiTheme="majorBidi" w:hAnsiTheme="majorBidi" w:cstheme="majorBidi"/>
          <w:sz w:val="24"/>
          <w:szCs w:val="24"/>
          <w:lang w:val="tr-TR"/>
        </w:rPr>
        <w:softHyphen/>
        <w:t>lir</w:t>
      </w:r>
      <w:r w:rsidRPr="008F769D">
        <w:rPr>
          <w:rFonts w:asciiTheme="majorBidi" w:hAnsiTheme="majorBidi" w:cstheme="majorBidi"/>
          <w:sz w:val="24"/>
          <w:szCs w:val="24"/>
          <w:lang w:val="tr-TR"/>
        </w:rPr>
        <w:softHyphen/>
        <w:t>li gün</w:t>
      </w:r>
      <w:r w:rsidRPr="008F769D">
        <w:rPr>
          <w:rFonts w:asciiTheme="majorBidi" w:hAnsiTheme="majorBidi" w:cstheme="majorBidi"/>
          <w:sz w:val="24"/>
          <w:szCs w:val="24"/>
          <w:lang w:val="tr-TR"/>
        </w:rPr>
        <w:softHyphen/>
        <w:t>ler</w:t>
      </w:r>
      <w:r w:rsidRPr="008F769D">
        <w:rPr>
          <w:rFonts w:asciiTheme="majorBidi" w:hAnsiTheme="majorBidi" w:cstheme="majorBidi"/>
          <w:sz w:val="24"/>
          <w:szCs w:val="24"/>
          <w:lang w:val="tr-TR"/>
        </w:rPr>
        <w:softHyphen/>
        <w:t>de Al</w:t>
      </w:r>
      <w:r w:rsidRPr="008F769D">
        <w:rPr>
          <w:rFonts w:asciiTheme="majorBidi" w:hAnsiTheme="majorBidi" w:cstheme="majorBidi"/>
          <w:sz w:val="24"/>
          <w:szCs w:val="24"/>
          <w:lang w:val="tr-TR"/>
        </w:rPr>
        <w:softHyphen/>
        <w:t>la</w:t>
      </w:r>
      <w:r w:rsidRPr="008F769D">
        <w:rPr>
          <w:rFonts w:asciiTheme="majorBidi" w:hAnsiTheme="majorBidi" w:cstheme="majorBidi"/>
          <w:sz w:val="24"/>
          <w:szCs w:val="24"/>
          <w:lang w:val="tr-TR"/>
        </w:rPr>
        <w:softHyphen/>
        <w:t>h’ın adı</w:t>
      </w:r>
      <w:r w:rsidRPr="008F769D">
        <w:rPr>
          <w:rFonts w:asciiTheme="majorBidi" w:hAnsiTheme="majorBidi" w:cstheme="majorBidi"/>
          <w:sz w:val="24"/>
          <w:szCs w:val="24"/>
          <w:lang w:val="tr-TR"/>
        </w:rPr>
        <w:softHyphen/>
        <w:t>nı ana</w:t>
      </w:r>
      <w:r w:rsidRPr="008F769D">
        <w:rPr>
          <w:rFonts w:asciiTheme="majorBidi" w:hAnsiTheme="majorBidi" w:cstheme="majorBidi"/>
          <w:sz w:val="24"/>
          <w:szCs w:val="24"/>
          <w:lang w:val="tr-TR"/>
        </w:rPr>
        <w:softHyphen/>
        <w:t>rak kur</w:t>
      </w:r>
      <w:r w:rsidRPr="008F769D">
        <w:rPr>
          <w:rFonts w:asciiTheme="majorBidi" w:hAnsiTheme="majorBidi" w:cstheme="majorBidi"/>
          <w:sz w:val="24"/>
          <w:szCs w:val="24"/>
          <w:lang w:val="tr-TR"/>
        </w:rPr>
        <w:softHyphen/>
        <w:t>ban et</w:t>
      </w:r>
      <w:r w:rsidRPr="008F769D">
        <w:rPr>
          <w:rFonts w:asciiTheme="majorBidi" w:hAnsiTheme="majorBidi" w:cstheme="majorBidi"/>
          <w:sz w:val="24"/>
          <w:szCs w:val="24"/>
          <w:lang w:val="tr-TR"/>
        </w:rPr>
        <w:softHyphen/>
        <w:t>sin</w:t>
      </w:r>
      <w:r w:rsidRPr="008F769D">
        <w:rPr>
          <w:rFonts w:asciiTheme="majorBidi" w:hAnsiTheme="majorBidi" w:cstheme="majorBidi"/>
          <w:sz w:val="24"/>
          <w:szCs w:val="24"/>
          <w:lang w:val="tr-TR"/>
        </w:rPr>
        <w:softHyphen/>
        <w:t>ler. Siz de on</w:t>
      </w:r>
      <w:r w:rsidRPr="008F769D">
        <w:rPr>
          <w:rFonts w:asciiTheme="majorBidi" w:hAnsiTheme="majorBidi" w:cstheme="majorBidi"/>
          <w:sz w:val="24"/>
          <w:szCs w:val="24"/>
          <w:lang w:val="tr-TR"/>
        </w:rPr>
        <w:softHyphen/>
        <w:t>la</w:t>
      </w:r>
      <w:r w:rsidRPr="008F769D">
        <w:rPr>
          <w:rFonts w:asciiTheme="majorBidi" w:hAnsiTheme="majorBidi" w:cstheme="majorBidi"/>
          <w:sz w:val="24"/>
          <w:szCs w:val="24"/>
          <w:lang w:val="tr-TR"/>
        </w:rPr>
        <w:softHyphen/>
        <w:t>rın etin</w:t>
      </w:r>
      <w:r w:rsidRPr="008F769D">
        <w:rPr>
          <w:rFonts w:asciiTheme="majorBidi" w:hAnsiTheme="majorBidi" w:cstheme="majorBidi"/>
          <w:sz w:val="24"/>
          <w:szCs w:val="24"/>
          <w:lang w:val="tr-TR"/>
        </w:rPr>
        <w:softHyphen/>
        <w:t>den hem ken</w:t>
      </w:r>
      <w:r w:rsidRPr="008F769D">
        <w:rPr>
          <w:rFonts w:asciiTheme="majorBidi" w:hAnsiTheme="majorBidi" w:cstheme="majorBidi"/>
          <w:sz w:val="24"/>
          <w:szCs w:val="24"/>
          <w:lang w:val="tr-TR"/>
        </w:rPr>
        <w:softHyphen/>
        <w:t>di</w:t>
      </w:r>
      <w:r w:rsidRPr="008F769D">
        <w:rPr>
          <w:rFonts w:asciiTheme="majorBidi" w:hAnsiTheme="majorBidi" w:cstheme="majorBidi"/>
          <w:sz w:val="24"/>
          <w:szCs w:val="24"/>
          <w:lang w:val="tr-TR"/>
        </w:rPr>
        <w:softHyphen/>
        <w:t>niz yi</w:t>
      </w:r>
      <w:r w:rsidRPr="008F769D">
        <w:rPr>
          <w:rFonts w:asciiTheme="majorBidi" w:hAnsiTheme="majorBidi" w:cstheme="majorBidi"/>
          <w:sz w:val="24"/>
          <w:szCs w:val="24"/>
          <w:lang w:val="tr-TR"/>
        </w:rPr>
        <w:softHyphen/>
        <w:t>yin, hem de yok</w:t>
      </w:r>
      <w:r w:rsidRPr="008F769D">
        <w:rPr>
          <w:rFonts w:asciiTheme="majorBidi" w:hAnsiTheme="majorBidi" w:cstheme="majorBidi"/>
          <w:sz w:val="24"/>
          <w:szCs w:val="24"/>
          <w:lang w:val="tr-TR"/>
        </w:rPr>
        <w:softHyphen/>
        <w:t>su</w:t>
      </w:r>
      <w:r w:rsidRPr="008F769D">
        <w:rPr>
          <w:rFonts w:asciiTheme="majorBidi" w:hAnsiTheme="majorBidi" w:cstheme="majorBidi"/>
          <w:sz w:val="24"/>
          <w:szCs w:val="24"/>
          <w:lang w:val="tr-TR"/>
        </w:rPr>
        <w:softHyphen/>
        <w:t>la ve fa</w:t>
      </w:r>
      <w:r w:rsidRPr="008F769D">
        <w:rPr>
          <w:rFonts w:asciiTheme="majorBidi" w:hAnsiTheme="majorBidi" w:cstheme="majorBidi"/>
          <w:sz w:val="24"/>
          <w:szCs w:val="24"/>
          <w:lang w:val="tr-TR"/>
        </w:rPr>
        <w:softHyphen/>
        <w:t>ki</w:t>
      </w:r>
      <w:r w:rsidRPr="008F769D">
        <w:rPr>
          <w:rFonts w:asciiTheme="majorBidi" w:hAnsiTheme="majorBidi" w:cstheme="majorBidi"/>
          <w:sz w:val="24"/>
          <w:szCs w:val="24"/>
          <w:lang w:val="tr-TR"/>
        </w:rPr>
        <w:softHyphen/>
        <w:t>re ye</w:t>
      </w:r>
      <w:r w:rsidRPr="008F769D">
        <w:rPr>
          <w:rFonts w:asciiTheme="majorBidi" w:hAnsiTheme="majorBidi" w:cstheme="majorBidi"/>
          <w:sz w:val="24"/>
          <w:szCs w:val="24"/>
          <w:lang w:val="tr-TR"/>
        </w:rPr>
        <w:softHyphen/>
        <w:t>di</w:t>
      </w:r>
      <w:r w:rsidRPr="008F769D">
        <w:rPr>
          <w:rFonts w:asciiTheme="majorBidi" w:hAnsiTheme="majorBidi" w:cstheme="majorBidi"/>
          <w:sz w:val="24"/>
          <w:szCs w:val="24"/>
          <w:lang w:val="tr-TR"/>
        </w:rPr>
        <w:softHyphen/>
        <w:t xml:space="preserve">rin.” </w:t>
      </w:r>
      <w:r w:rsidR="00782206">
        <w:rPr>
          <w:rFonts w:asciiTheme="majorBidi" w:hAnsiTheme="majorBidi" w:cstheme="majorBidi"/>
          <w:sz w:val="24"/>
          <w:szCs w:val="24"/>
          <w:lang w:val="tr-TR"/>
        </w:rPr>
        <w:t>(</w:t>
      </w:r>
      <w:r w:rsidR="00782206" w:rsidRPr="008F769D">
        <w:rPr>
          <w:rFonts w:asciiTheme="majorBidi" w:hAnsiTheme="majorBidi" w:cstheme="majorBidi"/>
          <w:sz w:val="24"/>
          <w:szCs w:val="24"/>
          <w:lang w:val="tr-TR"/>
        </w:rPr>
        <w:t>Hac suresi, 26-28</w:t>
      </w:r>
      <w:r w:rsidR="00782206">
        <w:rPr>
          <w:rFonts w:asciiTheme="majorBidi" w:hAnsiTheme="majorBidi" w:cstheme="majorBidi"/>
          <w:sz w:val="24"/>
          <w:szCs w:val="24"/>
          <w:lang w:val="tr-TR"/>
        </w:rPr>
        <w:t>)</w:t>
      </w:r>
      <w:r w:rsidR="00782206" w:rsidRPr="008F769D">
        <w:rPr>
          <w:rFonts w:asciiTheme="majorBidi" w:hAnsiTheme="majorBidi" w:cstheme="majorBidi"/>
          <w:sz w:val="24"/>
          <w:szCs w:val="24"/>
          <w:lang w:val="tr-TR"/>
        </w:rPr>
        <w:t xml:space="preserve"> </w:t>
      </w:r>
    </w:p>
    <w:p w:rsidR="00E4563C" w:rsidRDefault="00E4563C" w:rsidP="00E4563C">
      <w:pPr>
        <w:tabs>
          <w:tab w:val="right" w:pos="1460"/>
        </w:tabs>
        <w:bidi/>
        <w:spacing w:line="360" w:lineRule="auto"/>
        <w:ind w:left="709" w:hanging="808"/>
        <w:jc w:val="right"/>
        <w:rPr>
          <w:rFonts w:cs="Traditional Arabic"/>
          <w:noProof/>
          <w:lang w:val="tr-TR"/>
        </w:rPr>
      </w:pPr>
    </w:p>
    <w:p w:rsidR="0064607F" w:rsidRPr="00782206" w:rsidRDefault="0064607F" w:rsidP="00E4563C">
      <w:pPr>
        <w:tabs>
          <w:tab w:val="right" w:pos="1460"/>
        </w:tabs>
        <w:bidi/>
        <w:spacing w:line="360" w:lineRule="auto"/>
        <w:ind w:left="709" w:hanging="808"/>
        <w:jc w:val="right"/>
        <w:rPr>
          <w:rFonts w:asciiTheme="majorBidi" w:hAnsiTheme="majorBidi" w:cstheme="majorBidi"/>
          <w:color w:val="0070C0"/>
          <w:sz w:val="24"/>
          <w:szCs w:val="24"/>
          <w:lang w:val="tr-TR"/>
        </w:rPr>
      </w:pPr>
      <w:r w:rsidRPr="00782206">
        <w:rPr>
          <w:rFonts w:asciiTheme="majorBidi" w:hAnsiTheme="majorBidi" w:cstheme="majorBidi"/>
          <w:color w:val="0070C0"/>
          <w:sz w:val="24"/>
          <w:szCs w:val="24"/>
          <w:lang w:val="tr-TR"/>
        </w:rPr>
        <w:t>Hac ve</w:t>
      </w:r>
      <w:r w:rsidRPr="00782206">
        <w:rPr>
          <w:rFonts w:asciiTheme="majorBidi" w:hAnsiTheme="majorBidi" w:cstheme="majorBidi"/>
          <w:color w:val="0070C0"/>
          <w:sz w:val="24"/>
          <w:szCs w:val="24"/>
          <w:lang w:val="tr-TR"/>
        </w:rPr>
        <w:softHyphen/>
        <w:t>ya um</w:t>
      </w:r>
      <w:r w:rsidRPr="00782206">
        <w:rPr>
          <w:rFonts w:asciiTheme="majorBidi" w:hAnsiTheme="majorBidi" w:cstheme="majorBidi"/>
          <w:color w:val="0070C0"/>
          <w:sz w:val="24"/>
          <w:szCs w:val="24"/>
          <w:lang w:val="tr-TR"/>
        </w:rPr>
        <w:softHyphen/>
        <w:t>re ni</w:t>
      </w:r>
      <w:r w:rsidRPr="00782206">
        <w:rPr>
          <w:rFonts w:asciiTheme="majorBidi" w:hAnsiTheme="majorBidi" w:cstheme="majorBidi"/>
          <w:color w:val="0070C0"/>
          <w:sz w:val="24"/>
          <w:szCs w:val="24"/>
          <w:lang w:val="tr-TR"/>
        </w:rPr>
        <w:softHyphen/>
        <w:t>ye</w:t>
      </w:r>
      <w:r w:rsidRPr="00782206">
        <w:rPr>
          <w:rFonts w:asciiTheme="majorBidi" w:hAnsiTheme="majorBidi" w:cstheme="majorBidi"/>
          <w:color w:val="0070C0"/>
          <w:sz w:val="24"/>
          <w:szCs w:val="24"/>
          <w:lang w:val="tr-TR"/>
        </w:rPr>
        <w:softHyphen/>
        <w:t>tiy</w:t>
      </w:r>
      <w:r w:rsidRPr="00782206">
        <w:rPr>
          <w:rFonts w:asciiTheme="majorBidi" w:hAnsiTheme="majorBidi" w:cstheme="majorBidi"/>
          <w:color w:val="0070C0"/>
          <w:sz w:val="24"/>
          <w:szCs w:val="24"/>
          <w:lang w:val="tr-TR"/>
        </w:rPr>
        <w:softHyphen/>
        <w:t>le mî</w:t>
      </w:r>
      <w:r w:rsidRPr="00782206">
        <w:rPr>
          <w:rFonts w:asciiTheme="majorBidi" w:hAnsiTheme="majorBidi" w:cstheme="majorBidi"/>
          <w:color w:val="0070C0"/>
          <w:sz w:val="24"/>
          <w:szCs w:val="24"/>
          <w:lang w:val="tr-TR"/>
        </w:rPr>
        <w:softHyphen/>
        <w:t>kat</w:t>
      </w:r>
      <w:r w:rsidRPr="00782206">
        <w:rPr>
          <w:rFonts w:asciiTheme="majorBidi" w:hAnsiTheme="majorBidi" w:cstheme="majorBidi"/>
          <w:color w:val="0070C0"/>
          <w:sz w:val="24"/>
          <w:szCs w:val="24"/>
          <w:lang w:val="tr-TR"/>
        </w:rPr>
        <w:softHyphen/>
        <w:t>lar</w:t>
      </w:r>
      <w:r w:rsidRPr="00782206">
        <w:rPr>
          <w:rFonts w:asciiTheme="majorBidi" w:hAnsiTheme="majorBidi" w:cstheme="majorBidi"/>
          <w:color w:val="0070C0"/>
          <w:sz w:val="24"/>
          <w:szCs w:val="24"/>
          <w:lang w:val="tr-TR"/>
        </w:rPr>
        <w:softHyphen/>
        <w:t>la be</w:t>
      </w:r>
      <w:r w:rsidRPr="00782206">
        <w:rPr>
          <w:rFonts w:asciiTheme="majorBidi" w:hAnsiTheme="majorBidi" w:cstheme="majorBidi"/>
          <w:color w:val="0070C0"/>
          <w:sz w:val="24"/>
          <w:szCs w:val="24"/>
          <w:lang w:val="tr-TR"/>
        </w:rPr>
        <w:softHyphen/>
        <w:t>lir</w:t>
      </w:r>
      <w:r w:rsidRPr="00782206">
        <w:rPr>
          <w:rFonts w:asciiTheme="majorBidi" w:hAnsiTheme="majorBidi" w:cstheme="majorBidi"/>
          <w:color w:val="0070C0"/>
          <w:sz w:val="24"/>
          <w:szCs w:val="24"/>
          <w:lang w:val="tr-TR"/>
        </w:rPr>
        <w:softHyphen/>
        <w:t>le</w:t>
      </w:r>
      <w:r w:rsidRPr="00782206">
        <w:rPr>
          <w:rFonts w:asciiTheme="majorBidi" w:hAnsiTheme="majorBidi" w:cstheme="majorBidi"/>
          <w:color w:val="0070C0"/>
          <w:sz w:val="24"/>
          <w:szCs w:val="24"/>
          <w:lang w:val="tr-TR"/>
        </w:rPr>
        <w:softHyphen/>
        <w:t>nen Ha</w:t>
      </w:r>
      <w:r w:rsidRPr="00782206">
        <w:rPr>
          <w:rFonts w:asciiTheme="majorBidi" w:hAnsiTheme="majorBidi" w:cstheme="majorBidi"/>
          <w:color w:val="0070C0"/>
          <w:sz w:val="24"/>
          <w:szCs w:val="24"/>
          <w:lang w:val="tr-TR"/>
        </w:rPr>
        <w:softHyphen/>
        <w:t>re</w:t>
      </w:r>
      <w:r w:rsidRPr="00782206">
        <w:rPr>
          <w:rFonts w:asciiTheme="majorBidi" w:hAnsiTheme="majorBidi" w:cstheme="majorBidi"/>
          <w:color w:val="0070C0"/>
          <w:sz w:val="24"/>
          <w:szCs w:val="24"/>
          <w:lang w:val="tr-TR"/>
        </w:rPr>
        <w:softHyphen/>
        <w:t>me ya</w:t>
      </w:r>
      <w:r w:rsidRPr="00782206">
        <w:rPr>
          <w:rFonts w:asciiTheme="majorBidi" w:hAnsiTheme="majorBidi" w:cstheme="majorBidi"/>
          <w:color w:val="0070C0"/>
          <w:sz w:val="24"/>
          <w:szCs w:val="24"/>
          <w:lang w:val="tr-TR"/>
        </w:rPr>
        <w:softHyphen/>
        <w:t>ni kut</w:t>
      </w:r>
      <w:r w:rsidRPr="00782206">
        <w:rPr>
          <w:rFonts w:asciiTheme="majorBidi" w:hAnsiTheme="majorBidi" w:cstheme="majorBidi"/>
          <w:color w:val="0070C0"/>
          <w:sz w:val="24"/>
          <w:szCs w:val="24"/>
          <w:lang w:val="tr-TR"/>
        </w:rPr>
        <w:softHyphen/>
        <w:t>sal böl</w:t>
      </w:r>
      <w:r w:rsidRPr="00782206">
        <w:rPr>
          <w:rFonts w:asciiTheme="majorBidi" w:hAnsiTheme="majorBidi" w:cstheme="majorBidi"/>
          <w:color w:val="0070C0"/>
          <w:sz w:val="24"/>
          <w:szCs w:val="24"/>
          <w:lang w:val="tr-TR"/>
        </w:rPr>
        <w:softHyphen/>
        <w:t>ge</w:t>
      </w:r>
      <w:r w:rsidRPr="00782206">
        <w:rPr>
          <w:rFonts w:asciiTheme="majorBidi" w:hAnsiTheme="majorBidi" w:cstheme="majorBidi"/>
          <w:color w:val="0070C0"/>
          <w:sz w:val="24"/>
          <w:szCs w:val="24"/>
          <w:lang w:val="tr-TR"/>
        </w:rPr>
        <w:softHyphen/>
        <w:t>ye ih</w:t>
      </w:r>
      <w:r w:rsidRPr="00782206">
        <w:rPr>
          <w:rFonts w:asciiTheme="majorBidi" w:hAnsiTheme="majorBidi" w:cstheme="majorBidi"/>
          <w:color w:val="0070C0"/>
          <w:sz w:val="24"/>
          <w:szCs w:val="24"/>
          <w:lang w:val="tr-TR"/>
        </w:rPr>
        <w:softHyphen/>
        <w:t>ram</w:t>
      </w:r>
      <w:r w:rsidRPr="00782206">
        <w:rPr>
          <w:rFonts w:asciiTheme="majorBidi" w:hAnsiTheme="majorBidi" w:cstheme="majorBidi"/>
          <w:color w:val="0070C0"/>
          <w:sz w:val="24"/>
          <w:szCs w:val="24"/>
          <w:lang w:val="tr-TR"/>
        </w:rPr>
        <w:softHyphen/>
        <w:t>sız gi</w:t>
      </w:r>
      <w:r w:rsidRPr="00782206">
        <w:rPr>
          <w:rFonts w:asciiTheme="majorBidi" w:hAnsiTheme="majorBidi" w:cstheme="majorBidi"/>
          <w:color w:val="0070C0"/>
          <w:sz w:val="24"/>
          <w:szCs w:val="24"/>
          <w:lang w:val="tr-TR"/>
        </w:rPr>
        <w:softHyphen/>
        <w:t>ril</w:t>
      </w:r>
      <w:r w:rsidRPr="00782206">
        <w:rPr>
          <w:rFonts w:asciiTheme="majorBidi" w:hAnsiTheme="majorBidi" w:cstheme="majorBidi"/>
          <w:color w:val="0070C0"/>
          <w:sz w:val="24"/>
          <w:szCs w:val="24"/>
          <w:lang w:val="tr-TR"/>
        </w:rPr>
        <w:softHyphen/>
        <w:t>me</w:t>
      </w:r>
      <w:r w:rsidRPr="00782206">
        <w:rPr>
          <w:rFonts w:asciiTheme="majorBidi" w:hAnsiTheme="majorBidi" w:cstheme="majorBidi"/>
          <w:color w:val="0070C0"/>
          <w:sz w:val="24"/>
          <w:szCs w:val="24"/>
          <w:lang w:val="tr-TR"/>
        </w:rPr>
        <w:softHyphen/>
        <w:t>si ha</w:t>
      </w:r>
      <w:r w:rsidRPr="00782206">
        <w:rPr>
          <w:rFonts w:asciiTheme="majorBidi" w:hAnsiTheme="majorBidi" w:cstheme="majorBidi"/>
          <w:color w:val="0070C0"/>
          <w:sz w:val="24"/>
          <w:szCs w:val="24"/>
          <w:lang w:val="tr-TR"/>
        </w:rPr>
        <w:softHyphen/>
        <w:t>ram</w:t>
      </w:r>
      <w:r w:rsidRPr="00782206">
        <w:rPr>
          <w:rFonts w:asciiTheme="majorBidi" w:hAnsiTheme="majorBidi" w:cstheme="majorBidi"/>
          <w:color w:val="0070C0"/>
          <w:sz w:val="24"/>
          <w:szCs w:val="24"/>
          <w:lang w:val="tr-TR"/>
        </w:rPr>
        <w:softHyphen/>
        <w:t>dır. Fa</w:t>
      </w:r>
      <w:r w:rsidRPr="00782206">
        <w:rPr>
          <w:rFonts w:asciiTheme="majorBidi" w:hAnsiTheme="majorBidi" w:cstheme="majorBidi"/>
          <w:color w:val="0070C0"/>
          <w:sz w:val="24"/>
          <w:szCs w:val="24"/>
          <w:lang w:val="tr-TR"/>
        </w:rPr>
        <w:softHyphen/>
        <w:t>kat Kâ</w:t>
      </w:r>
      <w:r w:rsidRPr="00782206">
        <w:rPr>
          <w:rFonts w:asciiTheme="majorBidi" w:hAnsiTheme="majorBidi" w:cstheme="majorBidi"/>
          <w:color w:val="0070C0"/>
          <w:sz w:val="24"/>
          <w:szCs w:val="24"/>
          <w:lang w:val="tr-TR"/>
        </w:rPr>
        <w:softHyphen/>
        <w:t>be</w:t>
      </w:r>
      <w:r w:rsidRPr="00782206">
        <w:rPr>
          <w:rFonts w:asciiTheme="majorBidi" w:hAnsiTheme="majorBidi" w:cstheme="majorBidi"/>
          <w:color w:val="0070C0"/>
          <w:sz w:val="24"/>
          <w:szCs w:val="24"/>
          <w:lang w:val="tr-TR"/>
        </w:rPr>
        <w:softHyphen/>
        <w:t>yi zi</w:t>
      </w:r>
      <w:r w:rsidRPr="00782206">
        <w:rPr>
          <w:rFonts w:asciiTheme="majorBidi" w:hAnsiTheme="majorBidi" w:cstheme="majorBidi"/>
          <w:color w:val="0070C0"/>
          <w:sz w:val="24"/>
          <w:szCs w:val="24"/>
          <w:lang w:val="tr-TR"/>
        </w:rPr>
        <w:softHyphen/>
        <w:t>ya</w:t>
      </w:r>
      <w:r w:rsidRPr="00782206">
        <w:rPr>
          <w:rFonts w:asciiTheme="majorBidi" w:hAnsiTheme="majorBidi" w:cstheme="majorBidi"/>
          <w:color w:val="0070C0"/>
          <w:sz w:val="24"/>
          <w:szCs w:val="24"/>
          <w:lang w:val="tr-TR"/>
        </w:rPr>
        <w:softHyphen/>
        <w:t>ret ga</w:t>
      </w:r>
      <w:r w:rsidRPr="00782206">
        <w:rPr>
          <w:rFonts w:asciiTheme="majorBidi" w:hAnsiTheme="majorBidi" w:cstheme="majorBidi"/>
          <w:color w:val="0070C0"/>
          <w:sz w:val="24"/>
          <w:szCs w:val="24"/>
          <w:lang w:val="tr-TR"/>
        </w:rPr>
        <w:softHyphen/>
        <w:t>ye</w:t>
      </w:r>
      <w:r w:rsidRPr="00782206">
        <w:rPr>
          <w:rFonts w:asciiTheme="majorBidi" w:hAnsiTheme="majorBidi" w:cstheme="majorBidi"/>
          <w:color w:val="0070C0"/>
          <w:sz w:val="24"/>
          <w:szCs w:val="24"/>
          <w:lang w:val="tr-TR"/>
        </w:rPr>
        <w:softHyphen/>
        <w:t>siy</w:t>
      </w:r>
      <w:r w:rsidRPr="00782206">
        <w:rPr>
          <w:rFonts w:asciiTheme="majorBidi" w:hAnsiTheme="majorBidi" w:cstheme="majorBidi"/>
          <w:color w:val="0070C0"/>
          <w:sz w:val="24"/>
          <w:szCs w:val="24"/>
          <w:lang w:val="tr-TR"/>
        </w:rPr>
        <w:softHyphen/>
        <w:t>le gel</w:t>
      </w:r>
      <w:r w:rsidRPr="00782206">
        <w:rPr>
          <w:rFonts w:asciiTheme="majorBidi" w:hAnsiTheme="majorBidi" w:cstheme="majorBidi"/>
          <w:color w:val="0070C0"/>
          <w:sz w:val="24"/>
          <w:szCs w:val="24"/>
          <w:lang w:val="tr-TR"/>
        </w:rPr>
        <w:softHyphen/>
        <w:t>me</w:t>
      </w:r>
      <w:r w:rsidRPr="00782206">
        <w:rPr>
          <w:rFonts w:asciiTheme="majorBidi" w:hAnsiTheme="majorBidi" w:cstheme="majorBidi"/>
          <w:color w:val="0070C0"/>
          <w:sz w:val="24"/>
          <w:szCs w:val="24"/>
          <w:lang w:val="tr-TR"/>
        </w:rPr>
        <w:softHyphen/>
        <w:t>yen</w:t>
      </w:r>
      <w:r w:rsidRPr="00782206">
        <w:rPr>
          <w:rFonts w:asciiTheme="majorBidi" w:hAnsiTheme="majorBidi" w:cstheme="majorBidi"/>
          <w:color w:val="0070C0"/>
          <w:sz w:val="24"/>
          <w:szCs w:val="24"/>
          <w:lang w:val="tr-TR"/>
        </w:rPr>
        <w:softHyphen/>
        <w:t>ler hak</w:t>
      </w:r>
      <w:r w:rsidRPr="00782206">
        <w:rPr>
          <w:rFonts w:asciiTheme="majorBidi" w:hAnsiTheme="majorBidi" w:cstheme="majorBidi"/>
          <w:color w:val="0070C0"/>
          <w:sz w:val="24"/>
          <w:szCs w:val="24"/>
          <w:lang w:val="tr-TR"/>
        </w:rPr>
        <w:softHyphen/>
        <w:t>kın</w:t>
      </w:r>
      <w:r w:rsidRPr="00782206">
        <w:rPr>
          <w:rFonts w:asciiTheme="majorBidi" w:hAnsiTheme="majorBidi" w:cstheme="majorBidi"/>
          <w:color w:val="0070C0"/>
          <w:sz w:val="24"/>
          <w:szCs w:val="24"/>
          <w:lang w:val="tr-TR"/>
        </w:rPr>
        <w:softHyphen/>
        <w:t>da fark</w:t>
      </w:r>
      <w:r w:rsidRPr="00782206">
        <w:rPr>
          <w:rFonts w:asciiTheme="majorBidi" w:hAnsiTheme="majorBidi" w:cstheme="majorBidi"/>
          <w:color w:val="0070C0"/>
          <w:sz w:val="24"/>
          <w:szCs w:val="24"/>
          <w:lang w:val="tr-TR"/>
        </w:rPr>
        <w:softHyphen/>
        <w:t>lı gö</w:t>
      </w:r>
      <w:r w:rsidRPr="00782206">
        <w:rPr>
          <w:rFonts w:asciiTheme="majorBidi" w:hAnsiTheme="majorBidi" w:cstheme="majorBidi"/>
          <w:color w:val="0070C0"/>
          <w:sz w:val="24"/>
          <w:szCs w:val="24"/>
          <w:lang w:val="tr-TR"/>
        </w:rPr>
        <w:softHyphen/>
        <w:t>rüş</w:t>
      </w:r>
      <w:r w:rsidRPr="00782206">
        <w:rPr>
          <w:rFonts w:asciiTheme="majorBidi" w:hAnsiTheme="majorBidi" w:cstheme="majorBidi"/>
          <w:color w:val="0070C0"/>
          <w:sz w:val="24"/>
          <w:szCs w:val="24"/>
          <w:lang w:val="tr-TR"/>
        </w:rPr>
        <w:softHyphen/>
        <w:t>ler var</w:t>
      </w:r>
      <w:r w:rsidRPr="00782206">
        <w:rPr>
          <w:rFonts w:asciiTheme="majorBidi" w:hAnsiTheme="majorBidi" w:cstheme="majorBidi"/>
          <w:color w:val="0070C0"/>
          <w:sz w:val="24"/>
          <w:szCs w:val="24"/>
          <w:lang w:val="tr-TR"/>
        </w:rPr>
        <w:softHyphen/>
        <w:t>dır. Ebû Ha</w:t>
      </w:r>
      <w:r w:rsidRPr="00782206">
        <w:rPr>
          <w:rFonts w:asciiTheme="majorBidi" w:hAnsiTheme="majorBidi" w:cstheme="majorBidi"/>
          <w:color w:val="0070C0"/>
          <w:sz w:val="24"/>
          <w:szCs w:val="24"/>
          <w:lang w:val="tr-TR"/>
        </w:rPr>
        <w:softHyphen/>
        <w:t>ni</w:t>
      </w:r>
      <w:r w:rsidRPr="00782206">
        <w:rPr>
          <w:rFonts w:asciiTheme="majorBidi" w:hAnsiTheme="majorBidi" w:cstheme="majorBidi"/>
          <w:color w:val="0070C0"/>
          <w:sz w:val="24"/>
          <w:szCs w:val="24"/>
          <w:lang w:val="tr-TR"/>
        </w:rPr>
        <w:softHyphen/>
        <w:t>fe’</w:t>
      </w:r>
      <w:r w:rsidRPr="00782206">
        <w:rPr>
          <w:rFonts w:asciiTheme="majorBidi" w:hAnsiTheme="majorBidi" w:cstheme="majorBidi"/>
          <w:color w:val="0070C0"/>
          <w:sz w:val="24"/>
          <w:szCs w:val="24"/>
          <w:lang w:val="tr-TR"/>
        </w:rPr>
        <w:softHyphen/>
        <w:t>ye gö</w:t>
      </w:r>
      <w:r w:rsidRPr="00782206">
        <w:rPr>
          <w:rFonts w:asciiTheme="majorBidi" w:hAnsiTheme="majorBidi" w:cstheme="majorBidi"/>
          <w:color w:val="0070C0"/>
          <w:sz w:val="24"/>
          <w:szCs w:val="24"/>
          <w:lang w:val="tr-TR"/>
        </w:rPr>
        <w:softHyphen/>
        <w:t>re mî</w:t>
      </w:r>
      <w:r w:rsidRPr="00782206">
        <w:rPr>
          <w:rFonts w:asciiTheme="majorBidi" w:hAnsiTheme="majorBidi" w:cstheme="majorBidi"/>
          <w:color w:val="0070C0"/>
          <w:sz w:val="24"/>
          <w:szCs w:val="24"/>
          <w:lang w:val="tr-TR"/>
        </w:rPr>
        <w:softHyphen/>
        <w:t>kat sı</w:t>
      </w:r>
      <w:r w:rsidRPr="00782206">
        <w:rPr>
          <w:rFonts w:asciiTheme="majorBidi" w:hAnsiTheme="majorBidi" w:cstheme="majorBidi"/>
          <w:color w:val="0070C0"/>
          <w:sz w:val="24"/>
          <w:szCs w:val="24"/>
          <w:lang w:val="tr-TR"/>
        </w:rPr>
        <w:softHyphen/>
        <w:t>nır</w:t>
      </w:r>
      <w:r w:rsidRPr="00782206">
        <w:rPr>
          <w:rFonts w:asciiTheme="majorBidi" w:hAnsiTheme="majorBidi" w:cstheme="majorBidi"/>
          <w:color w:val="0070C0"/>
          <w:sz w:val="24"/>
          <w:szCs w:val="24"/>
          <w:lang w:val="tr-TR"/>
        </w:rPr>
        <w:softHyphen/>
        <w:t>la</w:t>
      </w:r>
      <w:r w:rsidRPr="00782206">
        <w:rPr>
          <w:rFonts w:asciiTheme="majorBidi" w:hAnsiTheme="majorBidi" w:cstheme="majorBidi"/>
          <w:color w:val="0070C0"/>
          <w:sz w:val="24"/>
          <w:szCs w:val="24"/>
          <w:lang w:val="tr-TR"/>
        </w:rPr>
        <w:softHyphen/>
        <w:t>rı için</w:t>
      </w:r>
      <w:r w:rsidRPr="00782206">
        <w:rPr>
          <w:rFonts w:asciiTheme="majorBidi" w:hAnsiTheme="majorBidi" w:cstheme="majorBidi"/>
          <w:color w:val="0070C0"/>
          <w:sz w:val="24"/>
          <w:szCs w:val="24"/>
          <w:lang w:val="tr-TR"/>
        </w:rPr>
        <w:softHyphen/>
        <w:t>de otu</w:t>
      </w:r>
      <w:r w:rsidRPr="00782206">
        <w:rPr>
          <w:rFonts w:asciiTheme="majorBidi" w:hAnsiTheme="majorBidi" w:cstheme="majorBidi"/>
          <w:color w:val="0070C0"/>
          <w:sz w:val="24"/>
          <w:szCs w:val="24"/>
          <w:lang w:val="tr-TR"/>
        </w:rPr>
        <w:softHyphen/>
        <w:t>ran</w:t>
      </w:r>
      <w:r w:rsidRPr="00782206">
        <w:rPr>
          <w:rFonts w:asciiTheme="majorBidi" w:hAnsiTheme="majorBidi" w:cstheme="majorBidi"/>
          <w:color w:val="0070C0"/>
          <w:sz w:val="24"/>
          <w:szCs w:val="24"/>
          <w:lang w:val="tr-TR"/>
        </w:rPr>
        <w:softHyphen/>
        <w:t>lar Mek</w:t>
      </w:r>
      <w:r w:rsidRPr="00782206">
        <w:rPr>
          <w:rFonts w:asciiTheme="majorBidi" w:hAnsiTheme="majorBidi" w:cstheme="majorBidi"/>
          <w:color w:val="0070C0"/>
          <w:sz w:val="24"/>
          <w:szCs w:val="24"/>
          <w:lang w:val="tr-TR"/>
        </w:rPr>
        <w:softHyphen/>
        <w:t>ke’</w:t>
      </w:r>
      <w:r w:rsidRPr="00782206">
        <w:rPr>
          <w:rFonts w:asciiTheme="majorBidi" w:hAnsiTheme="majorBidi" w:cstheme="majorBidi"/>
          <w:color w:val="0070C0"/>
          <w:sz w:val="24"/>
          <w:szCs w:val="24"/>
          <w:lang w:val="tr-TR"/>
        </w:rPr>
        <w:softHyphen/>
        <w:t>yi ih</w:t>
      </w:r>
      <w:r w:rsidRPr="00782206">
        <w:rPr>
          <w:rFonts w:asciiTheme="majorBidi" w:hAnsiTheme="majorBidi" w:cstheme="majorBidi"/>
          <w:color w:val="0070C0"/>
          <w:sz w:val="24"/>
          <w:szCs w:val="24"/>
          <w:lang w:val="tr-TR"/>
        </w:rPr>
        <w:softHyphen/>
        <w:t>ram</w:t>
      </w:r>
      <w:r w:rsidRPr="00782206">
        <w:rPr>
          <w:rFonts w:asciiTheme="majorBidi" w:hAnsiTheme="majorBidi" w:cstheme="majorBidi"/>
          <w:color w:val="0070C0"/>
          <w:sz w:val="24"/>
          <w:szCs w:val="24"/>
          <w:lang w:val="tr-TR"/>
        </w:rPr>
        <w:softHyphen/>
        <w:t>sız zi</w:t>
      </w:r>
      <w:r w:rsidRPr="00782206">
        <w:rPr>
          <w:rFonts w:asciiTheme="majorBidi" w:hAnsiTheme="majorBidi" w:cstheme="majorBidi"/>
          <w:color w:val="0070C0"/>
          <w:sz w:val="24"/>
          <w:szCs w:val="24"/>
          <w:lang w:val="tr-TR"/>
        </w:rPr>
        <w:softHyphen/>
        <w:t>ya</w:t>
      </w:r>
      <w:r w:rsidRPr="00782206">
        <w:rPr>
          <w:rFonts w:asciiTheme="majorBidi" w:hAnsiTheme="majorBidi" w:cstheme="majorBidi"/>
          <w:color w:val="0070C0"/>
          <w:sz w:val="24"/>
          <w:szCs w:val="24"/>
          <w:lang w:val="tr-TR"/>
        </w:rPr>
        <w:softHyphen/>
        <w:t>ret ede</w:t>
      </w:r>
      <w:r w:rsidRPr="00782206">
        <w:rPr>
          <w:rFonts w:asciiTheme="majorBidi" w:hAnsiTheme="majorBidi" w:cstheme="majorBidi"/>
          <w:color w:val="0070C0"/>
          <w:sz w:val="24"/>
          <w:szCs w:val="24"/>
          <w:lang w:val="tr-TR"/>
        </w:rPr>
        <w:softHyphen/>
        <w:t>bi</w:t>
      </w:r>
      <w:r w:rsidRPr="00782206">
        <w:rPr>
          <w:rFonts w:asciiTheme="majorBidi" w:hAnsiTheme="majorBidi" w:cstheme="majorBidi"/>
          <w:color w:val="0070C0"/>
          <w:sz w:val="24"/>
          <w:szCs w:val="24"/>
          <w:lang w:val="tr-TR"/>
        </w:rPr>
        <w:softHyphen/>
        <w:t>lir. Fa</w:t>
      </w:r>
      <w:r w:rsidRPr="00782206">
        <w:rPr>
          <w:rFonts w:asciiTheme="majorBidi" w:hAnsiTheme="majorBidi" w:cstheme="majorBidi"/>
          <w:color w:val="0070C0"/>
          <w:sz w:val="24"/>
          <w:szCs w:val="24"/>
          <w:lang w:val="tr-TR"/>
        </w:rPr>
        <w:softHyphen/>
        <w:t>kat dı</w:t>
      </w:r>
      <w:r w:rsidRPr="00782206">
        <w:rPr>
          <w:rFonts w:asciiTheme="majorBidi" w:hAnsiTheme="majorBidi" w:cstheme="majorBidi"/>
          <w:color w:val="0070C0"/>
          <w:sz w:val="24"/>
          <w:szCs w:val="24"/>
          <w:lang w:val="tr-TR"/>
        </w:rPr>
        <w:softHyphen/>
        <w:t>şar</w:t>
      </w:r>
      <w:r w:rsidRPr="00782206">
        <w:rPr>
          <w:rFonts w:asciiTheme="majorBidi" w:hAnsiTheme="majorBidi" w:cstheme="majorBidi"/>
          <w:color w:val="0070C0"/>
          <w:sz w:val="24"/>
          <w:szCs w:val="24"/>
          <w:lang w:val="tr-TR"/>
        </w:rPr>
        <w:softHyphen/>
        <w:t>dan ge</w:t>
      </w:r>
      <w:r w:rsidRPr="00782206">
        <w:rPr>
          <w:rFonts w:asciiTheme="majorBidi" w:hAnsiTheme="majorBidi" w:cstheme="majorBidi"/>
          <w:color w:val="0070C0"/>
          <w:sz w:val="24"/>
          <w:szCs w:val="24"/>
          <w:lang w:val="tr-TR"/>
        </w:rPr>
        <w:softHyphen/>
        <w:t>len</w:t>
      </w:r>
      <w:r w:rsidRPr="00782206">
        <w:rPr>
          <w:rFonts w:asciiTheme="majorBidi" w:hAnsiTheme="majorBidi" w:cstheme="majorBidi"/>
          <w:color w:val="0070C0"/>
          <w:sz w:val="24"/>
          <w:szCs w:val="24"/>
          <w:lang w:val="tr-TR"/>
        </w:rPr>
        <w:softHyphen/>
        <w:t>ler ih</w:t>
      </w:r>
      <w:r w:rsidRPr="00782206">
        <w:rPr>
          <w:rFonts w:asciiTheme="majorBidi" w:hAnsiTheme="majorBidi" w:cstheme="majorBidi"/>
          <w:color w:val="0070C0"/>
          <w:sz w:val="24"/>
          <w:szCs w:val="24"/>
          <w:lang w:val="tr-TR"/>
        </w:rPr>
        <w:softHyphen/>
        <w:t>ram</w:t>
      </w:r>
      <w:r w:rsidRPr="00782206">
        <w:rPr>
          <w:rFonts w:asciiTheme="majorBidi" w:hAnsiTheme="majorBidi" w:cstheme="majorBidi"/>
          <w:color w:val="0070C0"/>
          <w:sz w:val="24"/>
          <w:szCs w:val="24"/>
          <w:lang w:val="tr-TR"/>
        </w:rPr>
        <w:softHyphen/>
        <w:t>sız gi</w:t>
      </w:r>
      <w:r w:rsidRPr="00782206">
        <w:rPr>
          <w:rFonts w:asciiTheme="majorBidi" w:hAnsiTheme="majorBidi" w:cstheme="majorBidi"/>
          <w:color w:val="0070C0"/>
          <w:sz w:val="24"/>
          <w:szCs w:val="24"/>
          <w:lang w:val="tr-TR"/>
        </w:rPr>
        <w:softHyphen/>
        <w:t>re</w:t>
      </w:r>
      <w:r w:rsidRPr="00782206">
        <w:rPr>
          <w:rFonts w:asciiTheme="majorBidi" w:hAnsiTheme="majorBidi" w:cstheme="majorBidi"/>
          <w:color w:val="0070C0"/>
          <w:sz w:val="24"/>
          <w:szCs w:val="24"/>
          <w:lang w:val="tr-TR"/>
        </w:rPr>
        <w:softHyphen/>
        <w:t>mez</w:t>
      </w:r>
      <w:r w:rsidRPr="00782206">
        <w:rPr>
          <w:rFonts w:asciiTheme="majorBidi" w:hAnsiTheme="majorBidi" w:cstheme="majorBidi"/>
          <w:color w:val="0070C0"/>
          <w:sz w:val="24"/>
          <w:szCs w:val="24"/>
          <w:lang w:val="tr-TR"/>
        </w:rPr>
        <w:softHyphen/>
        <w:t xml:space="preserve">ler. </w:t>
      </w:r>
    </w:p>
    <w:p w:rsidR="00E4563C" w:rsidRDefault="008F769D" w:rsidP="00E4563C">
      <w:pPr>
        <w:spacing w:before="57" w:line="360" w:lineRule="auto"/>
        <w:ind w:left="709" w:firstLine="708"/>
        <w:jc w:val="right"/>
        <w:rPr>
          <w:rFonts w:ascii="Traditional Arabic" w:hAnsi="Traditional Arabic" w:cs="Traditional Arabic"/>
          <w:b/>
          <w:sz w:val="24"/>
          <w:szCs w:val="24"/>
          <w:lang w:val="tr-TR"/>
        </w:rPr>
      </w:pPr>
      <w:r w:rsidRPr="008F769D">
        <w:rPr>
          <w:rFonts w:ascii="Traditional Arabic" w:hAnsi="Traditional Arabic" w:cs="Traditional Arabic"/>
          <w:sz w:val="36"/>
          <w:szCs w:val="36"/>
          <w:rtl/>
        </w:rPr>
        <w:t>وَإِذْ جَعَلْنَا الْبَيْتَ مَثَابَةً لِلنَّاسِ وَأَمْنًا وَاتَّخِذُوا مِنْ مَقَامِ إِبْرَاهِيمَ مُصَلًّى وَعَهِدْنَا إِلَى إِبْرَاهِيمَ وَإِسْمَاعِيلَ أَنْ طَهِّرَا بَيْتِيَ لِلطَّائِفِينَ وَالْعَاكِفِينَ وَالرُّكَّعِ السُّجُودِ</w:t>
      </w:r>
    </w:p>
    <w:p w:rsidR="00782206" w:rsidRPr="00E4563C" w:rsidRDefault="008F769D" w:rsidP="00E4563C">
      <w:pPr>
        <w:tabs>
          <w:tab w:val="left" w:pos="567"/>
        </w:tabs>
        <w:spacing w:before="57" w:line="360" w:lineRule="auto"/>
        <w:ind w:left="709" w:firstLine="708"/>
        <w:jc w:val="right"/>
        <w:rPr>
          <w:rFonts w:ascii="Traditional Arabic" w:hAnsi="Traditional Arabic" w:cs="Traditional Arabic"/>
          <w:b/>
          <w:sz w:val="24"/>
          <w:szCs w:val="24"/>
          <w:lang w:val="tr-TR"/>
        </w:rPr>
      </w:pPr>
      <w:r w:rsidRPr="008F769D">
        <w:rPr>
          <w:sz w:val="24"/>
          <w:szCs w:val="24"/>
          <w:lang w:val="tr-TR"/>
        </w:rPr>
        <w:lastRenderedPageBreak/>
        <w:t>“</w:t>
      </w:r>
      <w:r w:rsidR="00143213" w:rsidRPr="008F769D">
        <w:rPr>
          <w:sz w:val="24"/>
          <w:szCs w:val="24"/>
          <w:lang w:val="tr-TR"/>
        </w:rPr>
        <w:t>Biz Bey</w:t>
      </w:r>
      <w:r w:rsidR="00143213" w:rsidRPr="008F769D">
        <w:rPr>
          <w:sz w:val="24"/>
          <w:szCs w:val="24"/>
          <w:lang w:val="tr-TR"/>
        </w:rPr>
        <w:softHyphen/>
        <w:t>tul</w:t>
      </w:r>
      <w:r w:rsidR="00143213" w:rsidRPr="008F769D">
        <w:rPr>
          <w:sz w:val="24"/>
          <w:szCs w:val="24"/>
          <w:lang w:val="tr-TR"/>
        </w:rPr>
        <w:softHyphen/>
        <w:t>lâh’ı in</w:t>
      </w:r>
      <w:r w:rsidR="00143213" w:rsidRPr="008F769D">
        <w:rPr>
          <w:sz w:val="24"/>
          <w:szCs w:val="24"/>
          <w:lang w:val="tr-TR"/>
        </w:rPr>
        <w:softHyphen/>
        <w:t>san</w:t>
      </w:r>
      <w:r w:rsidR="00143213" w:rsidRPr="008F769D">
        <w:rPr>
          <w:sz w:val="24"/>
          <w:szCs w:val="24"/>
          <w:lang w:val="tr-TR"/>
        </w:rPr>
        <w:softHyphen/>
        <w:t>la</w:t>
      </w:r>
      <w:r w:rsidR="00143213" w:rsidRPr="008F769D">
        <w:rPr>
          <w:sz w:val="24"/>
          <w:szCs w:val="24"/>
          <w:lang w:val="tr-TR"/>
        </w:rPr>
        <w:softHyphen/>
        <w:t>ra se</w:t>
      </w:r>
      <w:r w:rsidR="00143213" w:rsidRPr="008F769D">
        <w:rPr>
          <w:sz w:val="24"/>
          <w:szCs w:val="24"/>
          <w:lang w:val="tr-TR"/>
        </w:rPr>
        <w:softHyphen/>
        <w:t>vap ka</w:t>
      </w:r>
      <w:r w:rsidR="00143213" w:rsidRPr="008F769D">
        <w:rPr>
          <w:sz w:val="24"/>
          <w:szCs w:val="24"/>
          <w:lang w:val="tr-TR"/>
        </w:rPr>
        <w:softHyphen/>
        <w:t>zan</w:t>
      </w:r>
      <w:r w:rsidR="00143213" w:rsidRPr="008F769D">
        <w:rPr>
          <w:sz w:val="24"/>
          <w:szCs w:val="24"/>
          <w:lang w:val="tr-TR"/>
        </w:rPr>
        <w:softHyphen/>
        <w:t>ma</w:t>
      </w:r>
      <w:r w:rsidR="00143213" w:rsidRPr="008F769D">
        <w:rPr>
          <w:sz w:val="24"/>
          <w:szCs w:val="24"/>
          <w:lang w:val="tr-TR"/>
        </w:rPr>
        <w:softHyphen/>
        <w:t>la</w:t>
      </w:r>
      <w:r w:rsidR="00143213" w:rsidRPr="008F769D">
        <w:rPr>
          <w:sz w:val="24"/>
          <w:szCs w:val="24"/>
          <w:lang w:val="tr-TR"/>
        </w:rPr>
        <w:softHyphen/>
        <w:t>rı için top</w:t>
      </w:r>
      <w:r w:rsidR="00143213" w:rsidRPr="008F769D">
        <w:rPr>
          <w:sz w:val="24"/>
          <w:szCs w:val="24"/>
          <w:lang w:val="tr-TR"/>
        </w:rPr>
        <w:softHyphen/>
        <w:t>lan</w:t>
      </w:r>
      <w:r w:rsidR="00143213" w:rsidRPr="008F769D">
        <w:rPr>
          <w:sz w:val="24"/>
          <w:szCs w:val="24"/>
          <w:lang w:val="tr-TR"/>
        </w:rPr>
        <w:softHyphen/>
        <w:t>tı ve gü</w:t>
      </w:r>
      <w:r w:rsidR="00143213" w:rsidRPr="008F769D">
        <w:rPr>
          <w:sz w:val="24"/>
          <w:szCs w:val="24"/>
          <w:lang w:val="tr-TR"/>
        </w:rPr>
        <w:softHyphen/>
        <w:t>ven ye</w:t>
      </w:r>
      <w:r w:rsidR="00143213" w:rsidRPr="008F769D">
        <w:rPr>
          <w:sz w:val="24"/>
          <w:szCs w:val="24"/>
          <w:lang w:val="tr-TR"/>
        </w:rPr>
        <w:softHyphen/>
        <w:t>ri kıl</w:t>
      </w:r>
      <w:r w:rsidR="00143213" w:rsidRPr="008F769D">
        <w:rPr>
          <w:sz w:val="24"/>
          <w:szCs w:val="24"/>
          <w:lang w:val="tr-TR"/>
        </w:rPr>
        <w:softHyphen/>
        <w:t>dık. Siz de Ma</w:t>
      </w:r>
      <w:r w:rsidR="00143213" w:rsidRPr="008F769D">
        <w:rPr>
          <w:sz w:val="24"/>
          <w:szCs w:val="24"/>
          <w:lang w:val="tr-TR"/>
        </w:rPr>
        <w:softHyphen/>
        <w:t>kam-ı İb</w:t>
      </w:r>
      <w:r w:rsidR="00143213" w:rsidRPr="008F769D">
        <w:rPr>
          <w:sz w:val="24"/>
          <w:szCs w:val="24"/>
          <w:lang w:val="tr-TR"/>
        </w:rPr>
        <w:softHyphen/>
        <w:t>râ</w:t>
      </w:r>
      <w:r w:rsidR="00143213" w:rsidRPr="008F769D">
        <w:rPr>
          <w:sz w:val="24"/>
          <w:szCs w:val="24"/>
          <w:lang w:val="tr-TR"/>
        </w:rPr>
        <w:softHyphen/>
        <w:t>him’i na</w:t>
      </w:r>
      <w:r w:rsidR="00143213" w:rsidRPr="008F769D">
        <w:rPr>
          <w:sz w:val="24"/>
          <w:szCs w:val="24"/>
          <w:lang w:val="tr-TR"/>
        </w:rPr>
        <w:softHyphen/>
        <w:t>maz</w:t>
      </w:r>
      <w:r w:rsidR="00143213" w:rsidRPr="008F769D">
        <w:rPr>
          <w:sz w:val="24"/>
          <w:szCs w:val="24"/>
          <w:lang w:val="tr-TR"/>
        </w:rPr>
        <w:softHyphen/>
        <w:t>gâh edi</w:t>
      </w:r>
      <w:r w:rsidR="00143213" w:rsidRPr="008F769D">
        <w:rPr>
          <w:sz w:val="24"/>
          <w:szCs w:val="24"/>
          <w:lang w:val="tr-TR"/>
        </w:rPr>
        <w:softHyphen/>
        <w:t>ni</w:t>
      </w:r>
      <w:r w:rsidR="00143213" w:rsidRPr="008F769D">
        <w:rPr>
          <w:sz w:val="24"/>
          <w:szCs w:val="24"/>
          <w:lang w:val="tr-TR"/>
        </w:rPr>
        <w:softHyphen/>
        <w:t>niz! İb</w:t>
      </w:r>
      <w:r w:rsidR="00143213" w:rsidRPr="008F769D">
        <w:rPr>
          <w:sz w:val="24"/>
          <w:szCs w:val="24"/>
          <w:lang w:val="tr-TR"/>
        </w:rPr>
        <w:softHyphen/>
        <w:t>râ</w:t>
      </w:r>
      <w:r w:rsidR="00143213" w:rsidRPr="008F769D">
        <w:rPr>
          <w:sz w:val="24"/>
          <w:szCs w:val="24"/>
          <w:lang w:val="tr-TR"/>
        </w:rPr>
        <w:softHyphen/>
        <w:t>him ile İs</w:t>
      </w:r>
      <w:r w:rsidR="00143213" w:rsidRPr="008F769D">
        <w:rPr>
          <w:sz w:val="24"/>
          <w:szCs w:val="24"/>
          <w:lang w:val="tr-TR"/>
        </w:rPr>
        <w:softHyphen/>
        <w:t>mâ</w:t>
      </w:r>
      <w:r w:rsidR="00143213" w:rsidRPr="008F769D">
        <w:rPr>
          <w:sz w:val="24"/>
          <w:szCs w:val="24"/>
          <w:lang w:val="tr-TR"/>
        </w:rPr>
        <w:softHyphen/>
        <w:t xml:space="preserve">il’e de: </w:t>
      </w:r>
    </w:p>
    <w:p w:rsidR="00782206" w:rsidRDefault="00143213" w:rsidP="00E4563C">
      <w:pPr>
        <w:tabs>
          <w:tab w:val="left" w:pos="709"/>
        </w:tabs>
        <w:spacing w:after="120" w:line="360" w:lineRule="auto"/>
        <w:ind w:left="709"/>
        <w:rPr>
          <w:sz w:val="24"/>
          <w:szCs w:val="24"/>
          <w:lang w:val="tr-TR"/>
        </w:rPr>
      </w:pPr>
      <w:r w:rsidRPr="008F769D">
        <w:rPr>
          <w:sz w:val="24"/>
          <w:szCs w:val="24"/>
          <w:lang w:val="tr-TR"/>
        </w:rPr>
        <w:t>“Ta</w:t>
      </w:r>
      <w:r w:rsidRPr="008F769D">
        <w:rPr>
          <w:sz w:val="24"/>
          <w:szCs w:val="24"/>
          <w:lang w:val="tr-TR"/>
        </w:rPr>
        <w:softHyphen/>
        <w:t>vaf eden</w:t>
      </w:r>
      <w:r w:rsidRPr="008F769D">
        <w:rPr>
          <w:sz w:val="24"/>
          <w:szCs w:val="24"/>
          <w:lang w:val="tr-TR"/>
        </w:rPr>
        <w:softHyphen/>
        <w:t>ler, iti</w:t>
      </w:r>
      <w:r w:rsidRPr="008F769D">
        <w:rPr>
          <w:sz w:val="24"/>
          <w:szCs w:val="24"/>
          <w:lang w:val="tr-TR"/>
        </w:rPr>
        <w:softHyphen/>
        <w:t>kâ</w:t>
      </w:r>
      <w:r w:rsidRPr="008F769D">
        <w:rPr>
          <w:sz w:val="24"/>
          <w:szCs w:val="24"/>
          <w:lang w:val="tr-TR"/>
        </w:rPr>
        <w:softHyphen/>
        <w:t>fa gi</w:t>
      </w:r>
      <w:r w:rsidRPr="008F769D">
        <w:rPr>
          <w:sz w:val="24"/>
          <w:szCs w:val="24"/>
          <w:lang w:val="tr-TR"/>
        </w:rPr>
        <w:softHyphen/>
        <w:t>ren</w:t>
      </w:r>
      <w:r w:rsidRPr="008F769D">
        <w:rPr>
          <w:sz w:val="24"/>
          <w:szCs w:val="24"/>
          <w:lang w:val="tr-TR"/>
        </w:rPr>
        <w:softHyphen/>
        <w:t>ler, rü</w:t>
      </w:r>
      <w:r w:rsidRPr="008F769D">
        <w:rPr>
          <w:sz w:val="24"/>
          <w:szCs w:val="24"/>
          <w:lang w:val="tr-TR"/>
        </w:rPr>
        <w:softHyphen/>
        <w:t>kû ve sec</w:t>
      </w:r>
      <w:r w:rsidRPr="008F769D">
        <w:rPr>
          <w:sz w:val="24"/>
          <w:szCs w:val="24"/>
          <w:lang w:val="tr-TR"/>
        </w:rPr>
        <w:softHyphen/>
        <w:t>de eden</w:t>
      </w:r>
      <w:r w:rsidRPr="008F769D">
        <w:rPr>
          <w:sz w:val="24"/>
          <w:szCs w:val="24"/>
          <w:lang w:val="tr-TR"/>
        </w:rPr>
        <w:softHyphen/>
        <w:t>ler için bu Evi</w:t>
      </w:r>
      <w:r w:rsidRPr="008F769D">
        <w:rPr>
          <w:sz w:val="24"/>
          <w:szCs w:val="24"/>
          <w:lang w:val="tr-TR"/>
        </w:rPr>
        <w:softHyphen/>
        <w:t>mi ter</w:t>
      </w:r>
      <w:r w:rsidRPr="008F769D">
        <w:rPr>
          <w:sz w:val="24"/>
          <w:szCs w:val="24"/>
          <w:lang w:val="tr-TR"/>
        </w:rPr>
        <w:softHyphen/>
        <w:t>te</w:t>
      </w:r>
      <w:r w:rsidRPr="008F769D">
        <w:rPr>
          <w:sz w:val="24"/>
          <w:szCs w:val="24"/>
          <w:lang w:val="tr-TR"/>
        </w:rPr>
        <w:softHyphen/>
        <w:t>miz bu</w:t>
      </w:r>
      <w:r w:rsidRPr="008F769D">
        <w:rPr>
          <w:sz w:val="24"/>
          <w:szCs w:val="24"/>
          <w:lang w:val="tr-TR"/>
        </w:rPr>
        <w:softHyphen/>
        <w:t>lun</w:t>
      </w:r>
      <w:r w:rsidRPr="008F769D">
        <w:rPr>
          <w:sz w:val="24"/>
          <w:szCs w:val="24"/>
          <w:lang w:val="tr-TR"/>
        </w:rPr>
        <w:softHyphen/>
        <w:t>du</w:t>
      </w:r>
      <w:r w:rsidRPr="008F769D">
        <w:rPr>
          <w:sz w:val="24"/>
          <w:szCs w:val="24"/>
          <w:lang w:val="tr-TR"/>
        </w:rPr>
        <w:softHyphen/>
        <w:t>run!” di</w:t>
      </w:r>
      <w:r w:rsidRPr="008F769D">
        <w:rPr>
          <w:sz w:val="24"/>
          <w:szCs w:val="24"/>
          <w:lang w:val="tr-TR"/>
        </w:rPr>
        <w:softHyphen/>
        <w:t>ye em</w:t>
      </w:r>
      <w:r w:rsidRPr="008F769D">
        <w:rPr>
          <w:sz w:val="24"/>
          <w:szCs w:val="24"/>
          <w:lang w:val="tr-TR"/>
        </w:rPr>
        <w:softHyphen/>
        <w:t>ret</w:t>
      </w:r>
      <w:r w:rsidRPr="008F769D">
        <w:rPr>
          <w:sz w:val="24"/>
          <w:szCs w:val="24"/>
          <w:lang w:val="tr-TR"/>
        </w:rPr>
        <w:softHyphen/>
        <w:t>miş</w:t>
      </w:r>
      <w:r w:rsidRPr="008F769D">
        <w:rPr>
          <w:sz w:val="24"/>
          <w:szCs w:val="24"/>
          <w:lang w:val="tr-TR"/>
        </w:rPr>
        <w:softHyphen/>
        <w:t>tik.</w:t>
      </w:r>
      <w:r w:rsidR="008F769D" w:rsidRPr="008F769D">
        <w:rPr>
          <w:sz w:val="24"/>
          <w:szCs w:val="24"/>
          <w:lang w:val="tr-TR"/>
        </w:rPr>
        <w:t>”</w:t>
      </w:r>
      <w:r w:rsidRPr="008F769D">
        <w:rPr>
          <w:sz w:val="24"/>
          <w:szCs w:val="24"/>
          <w:lang w:val="tr-TR"/>
        </w:rPr>
        <w:t xml:space="preserve"> </w:t>
      </w:r>
      <w:r w:rsidR="00782206">
        <w:rPr>
          <w:sz w:val="24"/>
          <w:szCs w:val="24"/>
          <w:lang w:val="tr-TR"/>
        </w:rPr>
        <w:t>(</w:t>
      </w:r>
      <w:r w:rsidR="00782206" w:rsidRPr="008F769D">
        <w:rPr>
          <w:sz w:val="24"/>
          <w:szCs w:val="24"/>
          <w:lang w:val="tr-TR"/>
        </w:rPr>
        <w:t>Bakara suresi, 125</w:t>
      </w:r>
      <w:r w:rsidR="00782206">
        <w:rPr>
          <w:sz w:val="24"/>
          <w:szCs w:val="24"/>
          <w:lang w:val="tr-TR"/>
        </w:rPr>
        <w:t>)</w:t>
      </w:r>
      <w:r w:rsidR="00782206" w:rsidRPr="008F769D">
        <w:rPr>
          <w:sz w:val="24"/>
          <w:szCs w:val="24"/>
          <w:lang w:val="tr-TR"/>
        </w:rPr>
        <w:t xml:space="preserve"> </w:t>
      </w:r>
    </w:p>
    <w:p w:rsidR="00143213" w:rsidRPr="008F769D" w:rsidRDefault="00143213" w:rsidP="00E4563C">
      <w:pPr>
        <w:tabs>
          <w:tab w:val="left" w:pos="709"/>
        </w:tabs>
        <w:spacing w:after="120" w:line="360" w:lineRule="auto"/>
        <w:ind w:left="709"/>
        <w:rPr>
          <w:sz w:val="24"/>
          <w:szCs w:val="24"/>
          <w:lang w:val="tr-TR"/>
        </w:rPr>
      </w:pPr>
      <w:r w:rsidRPr="00782206">
        <w:rPr>
          <w:rFonts w:asciiTheme="majorBidi" w:hAnsiTheme="majorBidi" w:cstheme="majorBidi"/>
          <w:b/>
          <w:bCs/>
          <w:sz w:val="24"/>
          <w:szCs w:val="24"/>
          <w:lang w:val="tr-TR"/>
        </w:rPr>
        <w:t>İti</w:t>
      </w:r>
      <w:r w:rsidRPr="00782206">
        <w:rPr>
          <w:rFonts w:asciiTheme="majorBidi" w:hAnsiTheme="majorBidi" w:cstheme="majorBidi"/>
          <w:b/>
          <w:bCs/>
          <w:sz w:val="24"/>
          <w:szCs w:val="24"/>
          <w:lang w:val="tr-TR"/>
        </w:rPr>
        <w:softHyphen/>
        <w:t>kâf:</w:t>
      </w:r>
      <w:r w:rsidRPr="008F769D">
        <w:rPr>
          <w:sz w:val="24"/>
          <w:szCs w:val="24"/>
          <w:lang w:val="tr-TR"/>
        </w:rPr>
        <w:t> Ce</w:t>
      </w:r>
      <w:r w:rsidRPr="008F769D">
        <w:rPr>
          <w:sz w:val="24"/>
          <w:szCs w:val="24"/>
          <w:lang w:val="tr-TR"/>
        </w:rPr>
        <w:softHyphen/>
        <w:t>ma</w:t>
      </w:r>
      <w:r w:rsidRPr="008F769D">
        <w:rPr>
          <w:sz w:val="24"/>
          <w:szCs w:val="24"/>
          <w:lang w:val="tr-TR"/>
        </w:rPr>
        <w:softHyphen/>
        <w:t>at</w:t>
      </w:r>
      <w:r w:rsidRPr="008F769D">
        <w:rPr>
          <w:sz w:val="24"/>
          <w:szCs w:val="24"/>
          <w:lang w:val="tr-TR"/>
        </w:rPr>
        <w:softHyphen/>
        <w:t>le na</w:t>
      </w:r>
      <w:r w:rsidRPr="008F769D">
        <w:rPr>
          <w:sz w:val="24"/>
          <w:szCs w:val="24"/>
          <w:lang w:val="tr-TR"/>
        </w:rPr>
        <w:softHyphen/>
        <w:t>maz kı</w:t>
      </w:r>
      <w:r w:rsidRPr="008F769D">
        <w:rPr>
          <w:sz w:val="24"/>
          <w:szCs w:val="24"/>
          <w:lang w:val="tr-TR"/>
        </w:rPr>
        <w:softHyphen/>
        <w:t>lı</w:t>
      </w:r>
      <w:r w:rsidRPr="008F769D">
        <w:rPr>
          <w:sz w:val="24"/>
          <w:szCs w:val="24"/>
          <w:lang w:val="tr-TR"/>
        </w:rPr>
        <w:softHyphen/>
        <w:t>nan bir mes</w:t>
      </w:r>
      <w:r w:rsidRPr="008F769D">
        <w:rPr>
          <w:sz w:val="24"/>
          <w:szCs w:val="24"/>
          <w:lang w:val="tr-TR"/>
        </w:rPr>
        <w:softHyphen/>
        <w:t>cit</w:t>
      </w:r>
      <w:r w:rsidRPr="008F769D">
        <w:rPr>
          <w:sz w:val="24"/>
          <w:szCs w:val="24"/>
          <w:lang w:val="tr-TR"/>
        </w:rPr>
        <w:softHyphen/>
        <w:t>te, iba</w:t>
      </w:r>
      <w:r w:rsidRPr="008F769D">
        <w:rPr>
          <w:sz w:val="24"/>
          <w:szCs w:val="24"/>
          <w:lang w:val="tr-TR"/>
        </w:rPr>
        <w:softHyphen/>
        <w:t>det ni</w:t>
      </w:r>
      <w:r w:rsidRPr="008F769D">
        <w:rPr>
          <w:sz w:val="24"/>
          <w:szCs w:val="24"/>
          <w:lang w:val="tr-TR"/>
        </w:rPr>
        <w:softHyphen/>
        <w:t>ye</w:t>
      </w:r>
      <w:r w:rsidRPr="008F769D">
        <w:rPr>
          <w:sz w:val="24"/>
          <w:szCs w:val="24"/>
          <w:lang w:val="tr-TR"/>
        </w:rPr>
        <w:softHyphen/>
        <w:t>ti ile be</w:t>
      </w:r>
      <w:r w:rsidRPr="008F769D">
        <w:rPr>
          <w:sz w:val="24"/>
          <w:szCs w:val="24"/>
          <w:lang w:val="tr-TR"/>
        </w:rPr>
        <w:softHyphen/>
        <w:t>lir</w:t>
      </w:r>
      <w:r w:rsidRPr="008F769D">
        <w:rPr>
          <w:sz w:val="24"/>
          <w:szCs w:val="24"/>
          <w:lang w:val="tr-TR"/>
        </w:rPr>
        <w:softHyphen/>
        <w:t xml:space="preserve">li bir </w:t>
      </w:r>
      <w:r w:rsidR="008F769D" w:rsidRPr="008F769D">
        <w:rPr>
          <w:sz w:val="24"/>
          <w:szCs w:val="24"/>
          <w:lang w:val="tr-TR"/>
        </w:rPr>
        <w:tab/>
      </w:r>
      <w:r w:rsidRPr="008F769D">
        <w:rPr>
          <w:sz w:val="24"/>
          <w:szCs w:val="24"/>
          <w:lang w:val="tr-TR"/>
        </w:rPr>
        <w:t>za</w:t>
      </w:r>
      <w:r w:rsidRPr="008F769D">
        <w:rPr>
          <w:sz w:val="24"/>
          <w:szCs w:val="24"/>
          <w:lang w:val="tr-TR"/>
        </w:rPr>
        <w:softHyphen/>
        <w:t>man kal</w:t>
      </w:r>
      <w:r w:rsidRPr="008F769D">
        <w:rPr>
          <w:sz w:val="24"/>
          <w:szCs w:val="24"/>
          <w:lang w:val="tr-TR"/>
        </w:rPr>
        <w:softHyphen/>
        <w:t>mak de</w:t>
      </w:r>
      <w:r w:rsidRPr="008F769D">
        <w:rPr>
          <w:sz w:val="24"/>
          <w:szCs w:val="24"/>
          <w:lang w:val="tr-TR"/>
        </w:rPr>
        <w:softHyphen/>
        <w:t>mek</w:t>
      </w:r>
      <w:r w:rsidRPr="008F769D">
        <w:rPr>
          <w:sz w:val="24"/>
          <w:szCs w:val="24"/>
          <w:lang w:val="tr-TR"/>
        </w:rPr>
        <w:softHyphen/>
        <w:t xml:space="preserve">tir. </w:t>
      </w:r>
    </w:p>
    <w:p w:rsidR="0064607F" w:rsidRPr="008F769D" w:rsidRDefault="0064607F" w:rsidP="00E4563C">
      <w:pPr>
        <w:spacing w:after="120" w:line="360" w:lineRule="auto"/>
        <w:ind w:left="709"/>
        <w:rPr>
          <w:sz w:val="24"/>
          <w:szCs w:val="24"/>
          <w:lang w:val="tr-TR"/>
        </w:rPr>
      </w:pPr>
      <w:r w:rsidRPr="008F769D">
        <w:rPr>
          <w:rFonts w:ascii="Traditional Arabic" w:hAnsi="Traditional Arabic"/>
          <w:sz w:val="36"/>
          <w:szCs w:val="36"/>
          <w:rtl/>
        </w:rPr>
        <w:t>وَأَتِمُّوا الْحَجَّ وَالْعُمْرَةَ لِلَّهِ</w:t>
      </w:r>
      <w:r w:rsidR="008F769D" w:rsidRPr="008F769D">
        <w:rPr>
          <w:rFonts w:ascii="Traditional Arabic" w:hAnsi="Traditional Arabic"/>
          <w:sz w:val="36"/>
          <w:szCs w:val="36"/>
        </w:rPr>
        <w:t xml:space="preserve"> </w:t>
      </w:r>
      <w:r w:rsidR="00782206" w:rsidRPr="008F769D">
        <w:rPr>
          <w:sz w:val="24"/>
          <w:szCs w:val="24"/>
          <w:lang w:val="tr-TR"/>
        </w:rPr>
        <w:t xml:space="preserve"> </w:t>
      </w:r>
      <w:r w:rsidRPr="008F769D">
        <w:rPr>
          <w:sz w:val="24"/>
          <w:szCs w:val="24"/>
          <w:lang w:val="tr-TR"/>
        </w:rPr>
        <w:t>“Hac</w:t>
      </w:r>
      <w:r w:rsidRPr="008F769D">
        <w:rPr>
          <w:sz w:val="24"/>
          <w:szCs w:val="24"/>
          <w:lang w:val="tr-TR"/>
        </w:rPr>
        <w:softHyphen/>
        <w:t>cı da, um</w:t>
      </w:r>
      <w:r w:rsidRPr="008F769D">
        <w:rPr>
          <w:sz w:val="24"/>
          <w:szCs w:val="24"/>
          <w:lang w:val="tr-TR"/>
        </w:rPr>
        <w:softHyphen/>
        <w:t>re</w:t>
      </w:r>
      <w:r w:rsidRPr="008F769D">
        <w:rPr>
          <w:sz w:val="24"/>
          <w:szCs w:val="24"/>
          <w:lang w:val="tr-TR"/>
        </w:rPr>
        <w:softHyphen/>
        <w:t>yi de Al</w:t>
      </w:r>
      <w:r w:rsidRPr="008F769D">
        <w:rPr>
          <w:sz w:val="24"/>
          <w:szCs w:val="24"/>
          <w:lang w:val="tr-TR"/>
        </w:rPr>
        <w:softHyphen/>
        <w:t>lah rı</w:t>
      </w:r>
      <w:r w:rsidRPr="008F769D">
        <w:rPr>
          <w:sz w:val="24"/>
          <w:szCs w:val="24"/>
          <w:lang w:val="tr-TR"/>
        </w:rPr>
        <w:softHyphen/>
        <w:t>za</w:t>
      </w:r>
      <w:r w:rsidRPr="008F769D">
        <w:rPr>
          <w:sz w:val="24"/>
          <w:szCs w:val="24"/>
          <w:lang w:val="tr-TR"/>
        </w:rPr>
        <w:softHyphen/>
        <w:t>sı için ta</w:t>
      </w:r>
      <w:r w:rsidRPr="008F769D">
        <w:rPr>
          <w:sz w:val="24"/>
          <w:szCs w:val="24"/>
          <w:lang w:val="tr-TR"/>
        </w:rPr>
        <w:softHyphen/>
        <w:t>mam</w:t>
      </w:r>
      <w:r w:rsidRPr="008F769D">
        <w:rPr>
          <w:sz w:val="24"/>
          <w:szCs w:val="24"/>
          <w:lang w:val="tr-TR"/>
        </w:rPr>
        <w:softHyphen/>
        <w:t>la</w:t>
      </w:r>
      <w:r w:rsidRPr="008F769D">
        <w:rPr>
          <w:sz w:val="24"/>
          <w:szCs w:val="24"/>
          <w:lang w:val="tr-TR"/>
        </w:rPr>
        <w:softHyphen/>
        <w:t xml:space="preserve">yın.” </w:t>
      </w:r>
      <w:r w:rsidR="00782206">
        <w:rPr>
          <w:rFonts w:ascii="Traditional Arabic" w:hAnsi="Traditional Arabic"/>
          <w:sz w:val="36"/>
          <w:szCs w:val="36"/>
        </w:rPr>
        <w:t>(</w:t>
      </w:r>
      <w:r w:rsidR="00782206" w:rsidRPr="008F769D">
        <w:rPr>
          <w:sz w:val="24"/>
          <w:szCs w:val="24"/>
          <w:lang w:val="tr-TR"/>
        </w:rPr>
        <w:t>Bakara Suresi, 196</w:t>
      </w:r>
      <w:r w:rsidR="00782206">
        <w:rPr>
          <w:sz w:val="24"/>
          <w:szCs w:val="24"/>
          <w:lang w:val="tr-TR"/>
        </w:rPr>
        <w:t>)</w:t>
      </w:r>
      <w:r w:rsidR="00782206" w:rsidRPr="008F769D">
        <w:rPr>
          <w:sz w:val="24"/>
          <w:szCs w:val="24"/>
          <w:lang w:val="tr-TR"/>
        </w:rPr>
        <w:t> </w:t>
      </w:r>
    </w:p>
    <w:p w:rsidR="00E4563C" w:rsidRDefault="0064607F" w:rsidP="00E4563C">
      <w:pPr>
        <w:spacing w:after="120" w:line="360" w:lineRule="auto"/>
        <w:ind w:left="709" w:firstLine="708"/>
        <w:jc w:val="right"/>
        <w:rPr>
          <w:rFonts w:ascii="Traditional Arabic" w:hAnsi="Traditional Arabic" w:cs="Traditional Arabic"/>
          <w:sz w:val="24"/>
          <w:szCs w:val="24"/>
          <w:lang w:val="tr-TR"/>
        </w:rPr>
      </w:pPr>
      <w:r w:rsidRPr="008F769D">
        <w:rPr>
          <w:rFonts w:ascii="Traditional Arabic" w:hAnsi="Traditional Arabic" w:cs="Traditional Arabic"/>
          <w:sz w:val="36"/>
          <w:szCs w:val="36"/>
          <w:rtl/>
        </w:rPr>
        <w:t>الْحَجُّ أَشْهُرٌ مَعْلُومَاتٌ فَمَنْ فَرَضَ فِيهِنَّ الْحَجَّ فَلاَ رَفَثَ وَلاَ فُسُوقَ وَلاَ جِدَالَ فِي الْحَجِّ وَمَا تَفْعَلُوا مِنْ خَيْرٍ يَعْلَمْهُ اللهُ وَتَزَوَّدُوا فَإِنَّ خَيْرَ الزَّادِ التَّقْوَى وَاتَّقُونِ يَا أُولِي الأَلْبَابِ</w:t>
      </w:r>
    </w:p>
    <w:p w:rsidR="0064607F" w:rsidRPr="00E4563C" w:rsidRDefault="00782206" w:rsidP="00E4563C">
      <w:pPr>
        <w:spacing w:after="120" w:line="360" w:lineRule="auto"/>
        <w:ind w:left="709" w:firstLine="708"/>
        <w:jc w:val="right"/>
        <w:rPr>
          <w:rFonts w:ascii="Traditional Arabic" w:hAnsi="Traditional Arabic" w:cs="Traditional Arabic"/>
          <w:sz w:val="24"/>
          <w:szCs w:val="24"/>
          <w:lang w:val="tr-TR"/>
        </w:rPr>
      </w:pPr>
      <w:r w:rsidRPr="00782206">
        <w:rPr>
          <w:sz w:val="24"/>
          <w:szCs w:val="24"/>
          <w:lang w:val="tr-TR"/>
        </w:rPr>
        <w:t xml:space="preserve"> </w:t>
      </w:r>
      <w:r w:rsidR="008F769D" w:rsidRPr="00782206">
        <w:rPr>
          <w:sz w:val="24"/>
          <w:szCs w:val="24"/>
          <w:lang w:val="tr-TR"/>
        </w:rPr>
        <w:t>“</w:t>
      </w:r>
      <w:r w:rsidR="0064607F" w:rsidRPr="00782206">
        <w:rPr>
          <w:sz w:val="24"/>
          <w:szCs w:val="24"/>
          <w:lang w:val="tr-TR"/>
        </w:rPr>
        <w:t>Hac mâ</w:t>
      </w:r>
      <w:r w:rsidR="0064607F" w:rsidRPr="00782206">
        <w:rPr>
          <w:sz w:val="24"/>
          <w:szCs w:val="24"/>
          <w:lang w:val="tr-TR"/>
        </w:rPr>
        <w:softHyphen/>
        <w:t>lum ay</w:t>
      </w:r>
      <w:r w:rsidR="0064607F" w:rsidRPr="00782206">
        <w:rPr>
          <w:sz w:val="24"/>
          <w:szCs w:val="24"/>
          <w:lang w:val="tr-TR"/>
        </w:rPr>
        <w:softHyphen/>
        <w:t>lar</w:t>
      </w:r>
      <w:r w:rsidR="0064607F" w:rsidRPr="00782206">
        <w:rPr>
          <w:sz w:val="24"/>
          <w:szCs w:val="24"/>
          <w:lang w:val="tr-TR"/>
        </w:rPr>
        <w:softHyphen/>
        <w:t>da</w:t>
      </w:r>
      <w:r w:rsidR="0064607F" w:rsidRPr="00782206">
        <w:rPr>
          <w:sz w:val="24"/>
          <w:szCs w:val="24"/>
          <w:lang w:val="tr-TR"/>
        </w:rPr>
        <w:softHyphen/>
        <w:t>dır. Kim o ay</w:t>
      </w:r>
      <w:r w:rsidR="0064607F" w:rsidRPr="00782206">
        <w:rPr>
          <w:sz w:val="24"/>
          <w:szCs w:val="24"/>
          <w:lang w:val="tr-TR"/>
        </w:rPr>
        <w:softHyphen/>
        <w:t>lar</w:t>
      </w:r>
      <w:r w:rsidR="0064607F" w:rsidRPr="00782206">
        <w:rPr>
          <w:sz w:val="24"/>
          <w:szCs w:val="24"/>
          <w:lang w:val="tr-TR"/>
        </w:rPr>
        <w:softHyphen/>
        <w:t>da hac</w:t>
      </w:r>
      <w:r w:rsidR="0064607F" w:rsidRPr="00782206">
        <w:rPr>
          <w:sz w:val="24"/>
          <w:szCs w:val="24"/>
          <w:lang w:val="tr-TR"/>
        </w:rPr>
        <w:softHyphen/>
        <w:t>cı ifa</w:t>
      </w:r>
      <w:r w:rsidR="0064607F" w:rsidRPr="00782206">
        <w:rPr>
          <w:sz w:val="24"/>
          <w:szCs w:val="24"/>
          <w:lang w:val="tr-TR"/>
        </w:rPr>
        <w:softHyphen/>
        <w:t>ya az</w:t>
      </w:r>
      <w:r w:rsidR="0064607F" w:rsidRPr="00782206">
        <w:rPr>
          <w:sz w:val="24"/>
          <w:szCs w:val="24"/>
          <w:lang w:val="tr-TR"/>
        </w:rPr>
        <w:softHyphen/>
        <w:t>me</w:t>
      </w:r>
      <w:r w:rsidR="0064607F" w:rsidRPr="00782206">
        <w:rPr>
          <w:sz w:val="24"/>
          <w:szCs w:val="24"/>
          <w:lang w:val="tr-TR"/>
        </w:rPr>
        <w:softHyphen/>
        <w:t>der</w:t>
      </w:r>
      <w:r w:rsidR="0064607F" w:rsidRPr="00782206">
        <w:rPr>
          <w:sz w:val="24"/>
          <w:szCs w:val="24"/>
          <w:lang w:val="tr-TR"/>
        </w:rPr>
        <w:softHyphen/>
        <w:t>se bil</w:t>
      </w:r>
      <w:r w:rsidR="0064607F" w:rsidRPr="00782206">
        <w:rPr>
          <w:sz w:val="24"/>
          <w:szCs w:val="24"/>
          <w:lang w:val="tr-TR"/>
        </w:rPr>
        <w:softHyphen/>
        <w:t>sin ki hac</w:t>
      </w:r>
      <w:r w:rsidR="0064607F" w:rsidRPr="00782206">
        <w:rPr>
          <w:sz w:val="24"/>
          <w:szCs w:val="24"/>
          <w:lang w:val="tr-TR"/>
        </w:rPr>
        <w:softHyphen/>
        <w:t xml:space="preserve"> es</w:t>
      </w:r>
      <w:r w:rsidR="0064607F" w:rsidRPr="00782206">
        <w:rPr>
          <w:sz w:val="24"/>
          <w:szCs w:val="24"/>
          <w:lang w:val="tr-TR"/>
        </w:rPr>
        <w:softHyphen/>
        <w:t>na</w:t>
      </w:r>
      <w:r w:rsidR="0064607F" w:rsidRPr="00782206">
        <w:rPr>
          <w:sz w:val="24"/>
          <w:szCs w:val="24"/>
          <w:lang w:val="tr-TR"/>
        </w:rPr>
        <w:softHyphen/>
        <w:t>sın</w:t>
      </w:r>
      <w:r w:rsidR="0064607F" w:rsidRPr="00782206">
        <w:rPr>
          <w:sz w:val="24"/>
          <w:szCs w:val="24"/>
          <w:lang w:val="tr-TR"/>
        </w:rPr>
        <w:softHyphen/>
        <w:t xml:space="preserve">da </w:t>
      </w:r>
      <w:r w:rsidR="008F769D" w:rsidRPr="00782206">
        <w:rPr>
          <w:rFonts w:asciiTheme="majorBidi" w:hAnsiTheme="majorBidi" w:cstheme="majorBidi"/>
          <w:b/>
          <w:bCs/>
          <w:sz w:val="24"/>
          <w:szCs w:val="24"/>
          <w:lang w:val="tr-TR"/>
        </w:rPr>
        <w:t>n</w:t>
      </w:r>
      <w:r w:rsidR="0064607F" w:rsidRPr="00782206">
        <w:rPr>
          <w:rFonts w:asciiTheme="majorBidi" w:hAnsiTheme="majorBidi" w:cstheme="majorBidi"/>
          <w:b/>
          <w:bCs/>
          <w:sz w:val="24"/>
          <w:szCs w:val="24"/>
          <w:lang w:val="tr-TR"/>
        </w:rPr>
        <w:t>e cin</w:t>
      </w:r>
      <w:r w:rsidR="0064607F" w:rsidRPr="00782206">
        <w:rPr>
          <w:rFonts w:asciiTheme="majorBidi" w:hAnsiTheme="majorBidi" w:cstheme="majorBidi"/>
          <w:b/>
          <w:bCs/>
          <w:sz w:val="24"/>
          <w:szCs w:val="24"/>
          <w:lang w:val="tr-TR"/>
        </w:rPr>
        <w:softHyphen/>
        <w:t>sel yak</w:t>
      </w:r>
      <w:r w:rsidR="0064607F" w:rsidRPr="00782206">
        <w:rPr>
          <w:rFonts w:asciiTheme="majorBidi" w:hAnsiTheme="majorBidi" w:cstheme="majorBidi"/>
          <w:b/>
          <w:bCs/>
          <w:sz w:val="24"/>
          <w:szCs w:val="24"/>
          <w:lang w:val="tr-TR"/>
        </w:rPr>
        <w:softHyphen/>
        <w:t>laş</w:t>
      </w:r>
      <w:r w:rsidR="0064607F" w:rsidRPr="00782206">
        <w:rPr>
          <w:rFonts w:asciiTheme="majorBidi" w:hAnsiTheme="majorBidi" w:cstheme="majorBidi"/>
          <w:b/>
          <w:bCs/>
          <w:sz w:val="24"/>
          <w:szCs w:val="24"/>
          <w:lang w:val="tr-TR"/>
        </w:rPr>
        <w:softHyphen/>
        <w:t>ma</w:t>
      </w:r>
      <w:r w:rsidR="0064607F" w:rsidRPr="008F769D">
        <w:rPr>
          <w:rFonts w:asciiTheme="majorBidi" w:hAnsiTheme="majorBidi" w:cstheme="majorBidi"/>
          <w:b/>
          <w:bCs/>
          <w:sz w:val="24"/>
          <w:szCs w:val="24"/>
          <w:lang w:val="tr-TR"/>
        </w:rPr>
        <w:t>, ne gü</w:t>
      </w:r>
      <w:r w:rsidR="0064607F" w:rsidRPr="008F769D">
        <w:rPr>
          <w:rFonts w:asciiTheme="majorBidi" w:hAnsiTheme="majorBidi" w:cstheme="majorBidi"/>
          <w:b/>
          <w:bCs/>
          <w:sz w:val="24"/>
          <w:szCs w:val="24"/>
          <w:lang w:val="tr-TR"/>
        </w:rPr>
        <w:softHyphen/>
        <w:t>nah sa</w:t>
      </w:r>
      <w:r w:rsidR="0064607F" w:rsidRPr="008F769D">
        <w:rPr>
          <w:rFonts w:asciiTheme="majorBidi" w:hAnsiTheme="majorBidi" w:cstheme="majorBidi"/>
          <w:b/>
          <w:bCs/>
          <w:sz w:val="24"/>
          <w:szCs w:val="24"/>
          <w:lang w:val="tr-TR"/>
        </w:rPr>
        <w:softHyphen/>
        <w:t>yı</w:t>
      </w:r>
      <w:r w:rsidR="0064607F" w:rsidRPr="008F769D">
        <w:rPr>
          <w:rFonts w:asciiTheme="majorBidi" w:hAnsiTheme="majorBidi" w:cstheme="majorBidi"/>
          <w:b/>
          <w:bCs/>
          <w:sz w:val="24"/>
          <w:szCs w:val="24"/>
          <w:lang w:val="tr-TR"/>
        </w:rPr>
        <w:softHyphen/>
        <w:t>lan dav</w:t>
      </w:r>
      <w:r w:rsidR="0064607F" w:rsidRPr="008F769D">
        <w:rPr>
          <w:rFonts w:asciiTheme="majorBidi" w:hAnsiTheme="majorBidi" w:cstheme="majorBidi"/>
          <w:b/>
          <w:bCs/>
          <w:sz w:val="24"/>
          <w:szCs w:val="24"/>
          <w:lang w:val="tr-TR"/>
        </w:rPr>
        <w:softHyphen/>
        <w:t>ra</w:t>
      </w:r>
      <w:r w:rsidR="0064607F" w:rsidRPr="008F769D">
        <w:rPr>
          <w:rFonts w:asciiTheme="majorBidi" w:hAnsiTheme="majorBidi" w:cstheme="majorBidi"/>
          <w:b/>
          <w:bCs/>
          <w:sz w:val="24"/>
          <w:szCs w:val="24"/>
          <w:lang w:val="tr-TR"/>
        </w:rPr>
        <w:softHyphen/>
        <w:t>nış</w:t>
      </w:r>
      <w:r w:rsidR="0064607F" w:rsidRPr="008F769D">
        <w:rPr>
          <w:rFonts w:asciiTheme="majorBidi" w:hAnsiTheme="majorBidi" w:cstheme="majorBidi"/>
          <w:b/>
          <w:bCs/>
          <w:sz w:val="24"/>
          <w:szCs w:val="24"/>
          <w:lang w:val="tr-TR"/>
        </w:rPr>
        <w:softHyphen/>
        <w:t>lar</w:t>
      </w:r>
      <w:r w:rsidR="0064607F" w:rsidRPr="008F769D">
        <w:rPr>
          <w:rFonts w:asciiTheme="majorBidi" w:hAnsiTheme="majorBidi" w:cstheme="majorBidi"/>
          <w:b/>
          <w:bCs/>
          <w:sz w:val="24"/>
          <w:szCs w:val="24"/>
          <w:lang w:val="tr-TR"/>
        </w:rPr>
        <w:softHyphen/>
        <w:t>da bu</w:t>
      </w:r>
      <w:r w:rsidR="0064607F" w:rsidRPr="008F769D">
        <w:rPr>
          <w:rFonts w:asciiTheme="majorBidi" w:hAnsiTheme="majorBidi" w:cstheme="majorBidi"/>
          <w:b/>
          <w:bCs/>
          <w:sz w:val="24"/>
          <w:szCs w:val="24"/>
          <w:lang w:val="tr-TR"/>
        </w:rPr>
        <w:softHyphen/>
        <w:t>lun</w:t>
      </w:r>
      <w:r w:rsidR="0064607F" w:rsidRPr="008F769D">
        <w:rPr>
          <w:rFonts w:asciiTheme="majorBidi" w:hAnsiTheme="majorBidi" w:cstheme="majorBidi"/>
          <w:b/>
          <w:bCs/>
          <w:sz w:val="24"/>
          <w:szCs w:val="24"/>
          <w:lang w:val="tr-TR"/>
        </w:rPr>
        <w:softHyphen/>
        <w:t>ma, ne de tar</w:t>
      </w:r>
      <w:r w:rsidR="0064607F" w:rsidRPr="008F769D">
        <w:rPr>
          <w:rFonts w:asciiTheme="majorBidi" w:hAnsiTheme="majorBidi" w:cstheme="majorBidi"/>
          <w:b/>
          <w:bCs/>
          <w:sz w:val="24"/>
          <w:szCs w:val="24"/>
          <w:lang w:val="tr-TR"/>
        </w:rPr>
        <w:softHyphen/>
        <w:t>tış</w:t>
      </w:r>
      <w:r w:rsidR="0064607F" w:rsidRPr="008F769D">
        <w:rPr>
          <w:rFonts w:asciiTheme="majorBidi" w:hAnsiTheme="majorBidi" w:cstheme="majorBidi"/>
          <w:b/>
          <w:bCs/>
          <w:sz w:val="24"/>
          <w:szCs w:val="24"/>
          <w:lang w:val="tr-TR"/>
        </w:rPr>
        <w:softHyphen/>
        <w:t>ma ve sür</w:t>
      </w:r>
      <w:r w:rsidR="0064607F" w:rsidRPr="008F769D">
        <w:rPr>
          <w:rFonts w:asciiTheme="majorBidi" w:hAnsiTheme="majorBidi" w:cstheme="majorBidi"/>
          <w:b/>
          <w:bCs/>
          <w:sz w:val="24"/>
          <w:szCs w:val="24"/>
          <w:lang w:val="tr-TR"/>
        </w:rPr>
        <w:softHyphen/>
        <w:t>tüş</w:t>
      </w:r>
      <w:r w:rsidR="0064607F" w:rsidRPr="008F769D">
        <w:rPr>
          <w:rFonts w:asciiTheme="majorBidi" w:hAnsiTheme="majorBidi" w:cstheme="majorBidi"/>
          <w:b/>
          <w:bCs/>
          <w:sz w:val="24"/>
          <w:szCs w:val="24"/>
          <w:lang w:val="tr-TR"/>
        </w:rPr>
        <w:softHyphen/>
        <w:t>me ca</w:t>
      </w:r>
      <w:r w:rsidR="0064607F" w:rsidRPr="008F769D">
        <w:rPr>
          <w:rFonts w:asciiTheme="majorBidi" w:hAnsiTheme="majorBidi" w:cstheme="majorBidi"/>
          <w:b/>
          <w:bCs/>
          <w:sz w:val="24"/>
          <w:szCs w:val="24"/>
          <w:lang w:val="tr-TR"/>
        </w:rPr>
        <w:softHyphen/>
        <w:t>iz de</w:t>
      </w:r>
      <w:r w:rsidR="0064607F" w:rsidRPr="008F769D">
        <w:rPr>
          <w:rFonts w:asciiTheme="majorBidi" w:hAnsiTheme="majorBidi" w:cstheme="majorBidi"/>
          <w:b/>
          <w:bCs/>
          <w:sz w:val="24"/>
          <w:szCs w:val="24"/>
          <w:lang w:val="tr-TR"/>
        </w:rPr>
        <w:softHyphen/>
        <w:t>ğil</w:t>
      </w:r>
      <w:r w:rsidR="0064607F" w:rsidRPr="008F769D">
        <w:rPr>
          <w:rFonts w:asciiTheme="majorBidi" w:hAnsiTheme="majorBidi" w:cstheme="majorBidi"/>
          <w:b/>
          <w:bCs/>
          <w:sz w:val="24"/>
          <w:szCs w:val="24"/>
          <w:lang w:val="tr-TR"/>
        </w:rPr>
        <w:softHyphen/>
        <w:t>dir.</w:t>
      </w:r>
      <w:r w:rsidR="008F769D" w:rsidRPr="008F769D">
        <w:rPr>
          <w:rFonts w:asciiTheme="majorBidi" w:hAnsiTheme="majorBidi" w:cstheme="majorBidi"/>
          <w:b/>
          <w:bCs/>
          <w:sz w:val="24"/>
          <w:szCs w:val="24"/>
          <w:lang w:val="tr-TR"/>
        </w:rPr>
        <w:t xml:space="preserve"> </w:t>
      </w:r>
      <w:r w:rsidR="0064607F" w:rsidRPr="008F769D">
        <w:rPr>
          <w:rFonts w:asciiTheme="majorBidi" w:hAnsiTheme="majorBidi" w:cstheme="majorBidi"/>
          <w:b/>
          <w:bCs/>
          <w:sz w:val="24"/>
          <w:szCs w:val="24"/>
          <w:lang w:val="tr-TR"/>
        </w:rPr>
        <w:t>Siz ha</w:t>
      </w:r>
      <w:r w:rsidR="0064607F" w:rsidRPr="008F769D">
        <w:rPr>
          <w:rFonts w:asciiTheme="majorBidi" w:hAnsiTheme="majorBidi" w:cstheme="majorBidi"/>
          <w:b/>
          <w:bCs/>
          <w:sz w:val="24"/>
          <w:szCs w:val="24"/>
          <w:lang w:val="tr-TR"/>
        </w:rPr>
        <w:softHyphen/>
        <w:t>yır ola</w:t>
      </w:r>
      <w:r w:rsidR="0064607F" w:rsidRPr="008F769D">
        <w:rPr>
          <w:rFonts w:asciiTheme="majorBidi" w:hAnsiTheme="majorBidi" w:cstheme="majorBidi"/>
          <w:b/>
          <w:bCs/>
          <w:sz w:val="24"/>
          <w:szCs w:val="24"/>
          <w:lang w:val="tr-TR"/>
        </w:rPr>
        <w:softHyphen/>
        <w:t>rak her ne ya</w:t>
      </w:r>
      <w:r w:rsidR="0064607F" w:rsidRPr="008F769D">
        <w:rPr>
          <w:rFonts w:asciiTheme="majorBidi" w:hAnsiTheme="majorBidi" w:cstheme="majorBidi"/>
          <w:b/>
          <w:bCs/>
          <w:sz w:val="24"/>
          <w:szCs w:val="24"/>
          <w:lang w:val="tr-TR"/>
        </w:rPr>
        <w:softHyphen/>
        <w:t>par</w:t>
      </w:r>
      <w:r w:rsidR="0064607F" w:rsidRPr="008F769D">
        <w:rPr>
          <w:rFonts w:asciiTheme="majorBidi" w:hAnsiTheme="majorBidi" w:cstheme="majorBidi"/>
          <w:b/>
          <w:bCs/>
          <w:sz w:val="24"/>
          <w:szCs w:val="24"/>
          <w:lang w:val="tr-TR"/>
        </w:rPr>
        <w:softHyphen/>
        <w:t>sa</w:t>
      </w:r>
      <w:r w:rsidR="0064607F" w:rsidRPr="008F769D">
        <w:rPr>
          <w:rFonts w:asciiTheme="majorBidi" w:hAnsiTheme="majorBidi" w:cstheme="majorBidi"/>
          <w:b/>
          <w:bCs/>
          <w:sz w:val="24"/>
          <w:szCs w:val="24"/>
          <w:lang w:val="tr-TR"/>
        </w:rPr>
        <w:softHyphen/>
        <w:t>nız, Al</w:t>
      </w:r>
      <w:r w:rsidR="0064607F" w:rsidRPr="008F769D">
        <w:rPr>
          <w:rFonts w:asciiTheme="majorBidi" w:hAnsiTheme="majorBidi" w:cstheme="majorBidi"/>
          <w:b/>
          <w:bCs/>
          <w:sz w:val="24"/>
          <w:szCs w:val="24"/>
          <w:lang w:val="tr-TR"/>
        </w:rPr>
        <w:softHyphen/>
        <w:t>lah mut</w:t>
      </w:r>
      <w:r w:rsidR="0064607F" w:rsidRPr="008F769D">
        <w:rPr>
          <w:rFonts w:asciiTheme="majorBidi" w:hAnsiTheme="majorBidi" w:cstheme="majorBidi"/>
          <w:b/>
          <w:bCs/>
          <w:sz w:val="24"/>
          <w:szCs w:val="24"/>
          <w:lang w:val="tr-TR"/>
        </w:rPr>
        <w:softHyphen/>
        <w:t>la</w:t>
      </w:r>
      <w:r w:rsidR="0064607F" w:rsidRPr="008F769D">
        <w:rPr>
          <w:rFonts w:asciiTheme="majorBidi" w:hAnsiTheme="majorBidi" w:cstheme="majorBidi"/>
          <w:b/>
          <w:bCs/>
          <w:sz w:val="24"/>
          <w:szCs w:val="24"/>
          <w:lang w:val="tr-TR"/>
        </w:rPr>
        <w:softHyphen/>
        <w:t>ka onu bi</w:t>
      </w:r>
      <w:r w:rsidR="0064607F" w:rsidRPr="008F769D">
        <w:rPr>
          <w:rFonts w:asciiTheme="majorBidi" w:hAnsiTheme="majorBidi" w:cstheme="majorBidi"/>
          <w:b/>
          <w:bCs/>
          <w:sz w:val="24"/>
          <w:szCs w:val="24"/>
          <w:lang w:val="tr-TR"/>
        </w:rPr>
        <w:softHyphen/>
        <w:t>lir.</w:t>
      </w:r>
    </w:p>
    <w:p w:rsidR="0064607F" w:rsidRPr="0064607F" w:rsidRDefault="0064607F" w:rsidP="00140E98">
      <w:pPr>
        <w:spacing w:after="120" w:line="360" w:lineRule="auto"/>
        <w:ind w:left="709" w:firstLine="708"/>
        <w:rPr>
          <w:rFonts w:asciiTheme="majorBidi" w:hAnsiTheme="majorBidi" w:cstheme="majorBidi"/>
          <w:b/>
          <w:bCs/>
          <w:sz w:val="24"/>
          <w:szCs w:val="24"/>
          <w:lang w:val="tr-TR"/>
        </w:rPr>
      </w:pPr>
      <w:r w:rsidRPr="008F769D">
        <w:rPr>
          <w:rFonts w:asciiTheme="majorBidi" w:hAnsiTheme="majorBidi" w:cstheme="majorBidi"/>
          <w:b/>
          <w:bCs/>
          <w:sz w:val="24"/>
          <w:szCs w:val="24"/>
          <w:lang w:val="tr-TR"/>
        </w:rPr>
        <w:t>Azık</w:t>
      </w:r>
      <w:r w:rsidRPr="008F769D">
        <w:rPr>
          <w:rFonts w:asciiTheme="majorBidi" w:hAnsiTheme="majorBidi" w:cstheme="majorBidi"/>
          <w:b/>
          <w:bCs/>
          <w:sz w:val="24"/>
          <w:szCs w:val="24"/>
          <w:lang w:val="tr-TR"/>
        </w:rPr>
        <w:softHyphen/>
        <w:t>la</w:t>
      </w:r>
      <w:r w:rsidRPr="008F769D">
        <w:rPr>
          <w:rFonts w:asciiTheme="majorBidi" w:hAnsiTheme="majorBidi" w:cstheme="majorBidi"/>
          <w:b/>
          <w:bCs/>
          <w:sz w:val="24"/>
          <w:szCs w:val="24"/>
          <w:lang w:val="tr-TR"/>
        </w:rPr>
        <w:softHyphen/>
        <w:t>nı</w:t>
      </w:r>
      <w:r w:rsidRPr="008F769D">
        <w:rPr>
          <w:rFonts w:asciiTheme="majorBidi" w:hAnsiTheme="majorBidi" w:cstheme="majorBidi"/>
          <w:b/>
          <w:bCs/>
          <w:sz w:val="24"/>
          <w:szCs w:val="24"/>
          <w:lang w:val="tr-TR"/>
        </w:rPr>
        <w:softHyphen/>
        <w:t>n ve bi</w:t>
      </w:r>
      <w:r w:rsidRPr="008F769D">
        <w:rPr>
          <w:rFonts w:asciiTheme="majorBidi" w:hAnsiTheme="majorBidi" w:cstheme="majorBidi"/>
          <w:b/>
          <w:bCs/>
          <w:sz w:val="24"/>
          <w:szCs w:val="24"/>
          <w:lang w:val="tr-TR"/>
        </w:rPr>
        <w:softHyphen/>
        <w:t>li</w:t>
      </w:r>
      <w:r w:rsidRPr="008F769D">
        <w:rPr>
          <w:rFonts w:asciiTheme="majorBidi" w:hAnsiTheme="majorBidi" w:cstheme="majorBidi"/>
          <w:b/>
          <w:bCs/>
          <w:sz w:val="24"/>
          <w:szCs w:val="24"/>
          <w:lang w:val="tr-TR"/>
        </w:rPr>
        <w:softHyphen/>
        <w:t>n ki azı</w:t>
      </w:r>
      <w:r w:rsidRPr="008F769D">
        <w:rPr>
          <w:rFonts w:asciiTheme="majorBidi" w:hAnsiTheme="majorBidi" w:cstheme="majorBidi"/>
          <w:b/>
          <w:bCs/>
          <w:sz w:val="24"/>
          <w:szCs w:val="24"/>
          <w:lang w:val="tr-TR"/>
        </w:rPr>
        <w:softHyphen/>
        <w:t>ğın en ha</w:t>
      </w:r>
      <w:r w:rsidRPr="008F769D">
        <w:rPr>
          <w:rFonts w:asciiTheme="majorBidi" w:hAnsiTheme="majorBidi" w:cstheme="majorBidi"/>
          <w:b/>
          <w:bCs/>
          <w:sz w:val="24"/>
          <w:szCs w:val="24"/>
          <w:lang w:val="tr-TR"/>
        </w:rPr>
        <w:softHyphen/>
        <w:t>yır</w:t>
      </w:r>
      <w:r w:rsidRPr="008F769D">
        <w:rPr>
          <w:rFonts w:asciiTheme="majorBidi" w:hAnsiTheme="majorBidi" w:cstheme="majorBidi"/>
          <w:b/>
          <w:bCs/>
          <w:sz w:val="24"/>
          <w:szCs w:val="24"/>
          <w:lang w:val="tr-TR"/>
        </w:rPr>
        <w:softHyphen/>
        <w:t>lı</w:t>
      </w:r>
      <w:r w:rsidRPr="008F769D">
        <w:rPr>
          <w:rFonts w:asciiTheme="majorBidi" w:hAnsiTheme="majorBidi" w:cstheme="majorBidi"/>
          <w:b/>
          <w:bCs/>
          <w:sz w:val="24"/>
          <w:szCs w:val="24"/>
          <w:lang w:val="tr-TR"/>
        </w:rPr>
        <w:softHyphen/>
        <w:t>sı kö</w:t>
      </w:r>
      <w:r w:rsidRPr="008F769D">
        <w:rPr>
          <w:rFonts w:asciiTheme="majorBidi" w:hAnsiTheme="majorBidi" w:cstheme="majorBidi"/>
          <w:b/>
          <w:bCs/>
          <w:sz w:val="24"/>
          <w:szCs w:val="24"/>
          <w:lang w:val="tr-TR"/>
        </w:rPr>
        <w:softHyphen/>
        <w:t>tü</w:t>
      </w:r>
      <w:r w:rsidRPr="008F769D">
        <w:rPr>
          <w:rFonts w:asciiTheme="majorBidi" w:hAnsiTheme="majorBidi" w:cstheme="majorBidi"/>
          <w:b/>
          <w:bCs/>
          <w:sz w:val="24"/>
          <w:szCs w:val="24"/>
          <w:lang w:val="tr-TR"/>
        </w:rPr>
        <w:softHyphen/>
        <w:t>lük</w:t>
      </w:r>
      <w:r w:rsidRPr="008F769D">
        <w:rPr>
          <w:rFonts w:asciiTheme="majorBidi" w:hAnsiTheme="majorBidi" w:cstheme="majorBidi"/>
          <w:b/>
          <w:bCs/>
          <w:sz w:val="24"/>
          <w:szCs w:val="24"/>
          <w:lang w:val="tr-TR"/>
        </w:rPr>
        <w:softHyphen/>
        <w:t>ler</w:t>
      </w:r>
      <w:r w:rsidRPr="008F769D">
        <w:rPr>
          <w:rFonts w:asciiTheme="majorBidi" w:hAnsiTheme="majorBidi" w:cstheme="majorBidi"/>
          <w:b/>
          <w:bCs/>
          <w:sz w:val="24"/>
          <w:szCs w:val="24"/>
          <w:lang w:val="tr-TR"/>
        </w:rPr>
        <w:softHyphen/>
        <w:t>den ko</w:t>
      </w:r>
      <w:r w:rsidRPr="008F769D">
        <w:rPr>
          <w:rFonts w:asciiTheme="majorBidi" w:hAnsiTheme="majorBidi" w:cstheme="majorBidi"/>
          <w:b/>
          <w:bCs/>
          <w:sz w:val="24"/>
          <w:szCs w:val="24"/>
          <w:lang w:val="tr-TR"/>
        </w:rPr>
        <w:softHyphen/>
        <w:t>run</w:t>
      </w:r>
      <w:r w:rsidRPr="008F769D">
        <w:rPr>
          <w:rFonts w:asciiTheme="majorBidi" w:hAnsiTheme="majorBidi" w:cstheme="majorBidi"/>
          <w:b/>
          <w:bCs/>
          <w:sz w:val="24"/>
          <w:szCs w:val="24"/>
          <w:lang w:val="tr-TR"/>
        </w:rPr>
        <w:softHyphen/>
        <w:t>ma</w:t>
      </w:r>
      <w:r w:rsidRPr="008F769D">
        <w:rPr>
          <w:rFonts w:asciiTheme="majorBidi" w:hAnsiTheme="majorBidi" w:cstheme="majorBidi"/>
          <w:b/>
          <w:bCs/>
          <w:sz w:val="24"/>
          <w:szCs w:val="24"/>
          <w:lang w:val="tr-TR"/>
        </w:rPr>
        <w:softHyphen/>
        <w:t>dır.</w:t>
      </w:r>
    </w:p>
    <w:p w:rsidR="00782206" w:rsidRPr="008F769D" w:rsidRDefault="0064607F" w:rsidP="00782206">
      <w:pPr>
        <w:spacing w:after="120" w:line="360" w:lineRule="auto"/>
        <w:ind w:left="709" w:firstLine="708"/>
        <w:rPr>
          <w:sz w:val="24"/>
          <w:szCs w:val="24"/>
          <w:lang w:val="tr-TR"/>
        </w:rPr>
      </w:pPr>
      <w:r w:rsidRPr="008F769D">
        <w:rPr>
          <w:rFonts w:asciiTheme="majorBidi" w:hAnsiTheme="majorBidi" w:cstheme="majorBidi"/>
          <w:b/>
          <w:bCs/>
          <w:sz w:val="24"/>
          <w:szCs w:val="24"/>
          <w:lang w:val="tr-TR"/>
        </w:rPr>
        <w:t>Öy</w:t>
      </w:r>
      <w:r w:rsidRPr="008F769D">
        <w:rPr>
          <w:rFonts w:asciiTheme="majorBidi" w:hAnsiTheme="majorBidi" w:cstheme="majorBidi"/>
          <w:b/>
          <w:bCs/>
          <w:sz w:val="24"/>
          <w:szCs w:val="24"/>
          <w:lang w:val="tr-TR"/>
        </w:rPr>
        <w:softHyphen/>
        <w:t>ley</w:t>
      </w:r>
      <w:r w:rsidRPr="008F769D">
        <w:rPr>
          <w:rFonts w:asciiTheme="majorBidi" w:hAnsiTheme="majorBidi" w:cstheme="majorBidi"/>
          <w:b/>
          <w:bCs/>
          <w:sz w:val="24"/>
          <w:szCs w:val="24"/>
          <w:lang w:val="tr-TR"/>
        </w:rPr>
        <w:softHyphen/>
        <w:t>se Ba</w:t>
      </w:r>
      <w:r w:rsidRPr="008F769D">
        <w:rPr>
          <w:rFonts w:asciiTheme="majorBidi" w:hAnsiTheme="majorBidi" w:cstheme="majorBidi"/>
          <w:b/>
          <w:bCs/>
          <w:sz w:val="24"/>
          <w:szCs w:val="24"/>
          <w:lang w:val="tr-TR"/>
        </w:rPr>
        <w:softHyphen/>
        <w:t>na kar</w:t>
      </w:r>
      <w:r w:rsidRPr="008F769D">
        <w:rPr>
          <w:rFonts w:asciiTheme="majorBidi" w:hAnsiTheme="majorBidi" w:cstheme="majorBidi"/>
          <w:b/>
          <w:bCs/>
          <w:sz w:val="24"/>
          <w:szCs w:val="24"/>
          <w:lang w:val="tr-TR"/>
        </w:rPr>
        <w:softHyphen/>
        <w:t>şı gel</w:t>
      </w:r>
      <w:r w:rsidRPr="008F769D">
        <w:rPr>
          <w:rFonts w:asciiTheme="majorBidi" w:hAnsiTheme="majorBidi" w:cstheme="majorBidi"/>
          <w:b/>
          <w:bCs/>
          <w:sz w:val="24"/>
          <w:szCs w:val="24"/>
          <w:lang w:val="tr-TR"/>
        </w:rPr>
        <w:softHyphen/>
        <w:t>mek</w:t>
      </w:r>
      <w:r w:rsidRPr="008F769D">
        <w:rPr>
          <w:rFonts w:asciiTheme="majorBidi" w:hAnsiTheme="majorBidi" w:cstheme="majorBidi"/>
          <w:b/>
          <w:bCs/>
          <w:sz w:val="24"/>
          <w:szCs w:val="24"/>
          <w:lang w:val="tr-TR"/>
        </w:rPr>
        <w:softHyphen/>
        <w:t>ten ko</w:t>
      </w:r>
      <w:r w:rsidRPr="008F769D">
        <w:rPr>
          <w:rFonts w:asciiTheme="majorBidi" w:hAnsiTheme="majorBidi" w:cstheme="majorBidi"/>
          <w:b/>
          <w:bCs/>
          <w:sz w:val="24"/>
          <w:szCs w:val="24"/>
          <w:lang w:val="tr-TR"/>
        </w:rPr>
        <w:softHyphen/>
        <w:t>ru</w:t>
      </w:r>
      <w:r w:rsidRPr="008F769D">
        <w:rPr>
          <w:rFonts w:asciiTheme="majorBidi" w:hAnsiTheme="majorBidi" w:cstheme="majorBidi"/>
          <w:b/>
          <w:bCs/>
          <w:sz w:val="24"/>
          <w:szCs w:val="24"/>
          <w:lang w:val="tr-TR"/>
        </w:rPr>
        <w:softHyphen/>
        <w:t>nun ey akıl sa</w:t>
      </w:r>
      <w:r w:rsidRPr="008F769D">
        <w:rPr>
          <w:rFonts w:asciiTheme="majorBidi" w:hAnsiTheme="majorBidi" w:cstheme="majorBidi"/>
          <w:b/>
          <w:bCs/>
          <w:sz w:val="24"/>
          <w:szCs w:val="24"/>
          <w:lang w:val="tr-TR"/>
        </w:rPr>
        <w:softHyphen/>
        <w:t>hip</w:t>
      </w:r>
      <w:r w:rsidRPr="008F769D">
        <w:rPr>
          <w:rFonts w:asciiTheme="majorBidi" w:hAnsiTheme="majorBidi" w:cstheme="majorBidi"/>
          <w:b/>
          <w:bCs/>
          <w:sz w:val="24"/>
          <w:szCs w:val="24"/>
          <w:lang w:val="tr-TR"/>
        </w:rPr>
        <w:softHyphen/>
        <w:t>le</w:t>
      </w:r>
      <w:r w:rsidRPr="008F769D">
        <w:rPr>
          <w:rFonts w:asciiTheme="majorBidi" w:hAnsiTheme="majorBidi" w:cstheme="majorBidi"/>
          <w:b/>
          <w:bCs/>
          <w:sz w:val="24"/>
          <w:szCs w:val="24"/>
          <w:lang w:val="tr-TR"/>
        </w:rPr>
        <w:softHyphen/>
        <w:t>ri!</w:t>
      </w:r>
      <w:r w:rsidR="00782206">
        <w:rPr>
          <w:rFonts w:asciiTheme="majorBidi" w:hAnsiTheme="majorBidi" w:cstheme="majorBidi"/>
          <w:b/>
          <w:bCs/>
          <w:sz w:val="24"/>
          <w:szCs w:val="24"/>
          <w:lang w:val="tr-TR"/>
        </w:rPr>
        <w:t>”</w:t>
      </w:r>
      <w:r w:rsidR="00782206" w:rsidRPr="00782206">
        <w:rPr>
          <w:sz w:val="24"/>
          <w:szCs w:val="24"/>
          <w:lang w:val="tr-TR"/>
        </w:rPr>
        <w:t xml:space="preserve"> </w:t>
      </w:r>
      <w:r w:rsidR="00782206">
        <w:rPr>
          <w:sz w:val="24"/>
          <w:szCs w:val="24"/>
          <w:lang w:val="tr-TR"/>
        </w:rPr>
        <w:t>(</w:t>
      </w:r>
      <w:r w:rsidR="00782206" w:rsidRPr="008F769D">
        <w:rPr>
          <w:sz w:val="24"/>
          <w:szCs w:val="24"/>
          <w:lang w:val="tr-TR"/>
        </w:rPr>
        <w:t>Bakara suresi, 197</w:t>
      </w:r>
      <w:r w:rsidR="00782206">
        <w:rPr>
          <w:sz w:val="24"/>
          <w:szCs w:val="24"/>
          <w:lang w:val="tr-TR"/>
        </w:rPr>
        <w:t>)</w:t>
      </w:r>
    </w:p>
    <w:p w:rsidR="00D216D9" w:rsidRPr="008F769D" w:rsidRDefault="00D216D9" w:rsidP="00140E98">
      <w:pPr>
        <w:spacing w:before="57" w:line="360" w:lineRule="auto"/>
        <w:ind w:left="709" w:firstLine="708"/>
        <w:rPr>
          <w:rFonts w:asciiTheme="majorBidi" w:hAnsiTheme="majorBidi" w:cstheme="majorBidi"/>
          <w:b/>
          <w:bCs/>
          <w:sz w:val="24"/>
          <w:szCs w:val="24"/>
          <w:lang w:val="tr-TR"/>
        </w:rPr>
      </w:pPr>
    </w:p>
    <w:p w:rsidR="00D216D9" w:rsidRPr="00782206" w:rsidRDefault="00D216D9" w:rsidP="00140E98">
      <w:pPr>
        <w:spacing w:line="360" w:lineRule="auto"/>
        <w:ind w:left="709" w:firstLine="708"/>
        <w:rPr>
          <w:b/>
          <w:color w:val="FF0000"/>
          <w:sz w:val="24"/>
          <w:szCs w:val="24"/>
          <w:lang w:val="tr-TR"/>
        </w:rPr>
      </w:pPr>
      <w:r w:rsidRPr="00782206">
        <w:rPr>
          <w:b/>
          <w:color w:val="FF0000"/>
          <w:sz w:val="24"/>
          <w:szCs w:val="24"/>
          <w:lang w:val="tr-TR"/>
        </w:rPr>
        <w:t>Bir Kimseye Haccın Farz Olması İçin Hangi Şartlar Gerekir?</w:t>
      </w:r>
    </w:p>
    <w:p w:rsidR="00D216D9" w:rsidRPr="00D216D9" w:rsidRDefault="00D216D9" w:rsidP="00140E98">
      <w:pPr>
        <w:spacing w:line="360" w:lineRule="auto"/>
        <w:ind w:left="709" w:firstLine="708"/>
        <w:rPr>
          <w:sz w:val="24"/>
          <w:szCs w:val="24"/>
          <w:lang w:val="tr-TR"/>
        </w:rPr>
      </w:pPr>
      <w:r w:rsidRPr="00D216D9">
        <w:rPr>
          <w:sz w:val="24"/>
          <w:szCs w:val="24"/>
          <w:lang w:val="tr-TR"/>
        </w:rPr>
        <w:t xml:space="preserve">Bir kimseye hac ibadetinin farz olması için öncelikli olarak bu kimsenin Müslüman olması, akıllı ve büluğ çağına ermiş bulunması, hür olması; hac yapabilmesi için bedenî ve malî imkânlarının yeterli olması gerekir ki, buna fıkıh kitaplarında, güç yetirebilme, yapabilme manasına </w:t>
      </w:r>
      <w:r w:rsidRPr="00D216D9">
        <w:rPr>
          <w:b/>
          <w:bCs/>
          <w:sz w:val="24"/>
          <w:szCs w:val="24"/>
          <w:lang w:val="tr-TR"/>
        </w:rPr>
        <w:t>“istitaat</w:t>
      </w:r>
      <w:r w:rsidRPr="00D216D9">
        <w:rPr>
          <w:sz w:val="24"/>
          <w:szCs w:val="24"/>
          <w:lang w:val="tr-TR"/>
        </w:rPr>
        <w:t>” denilmiştir.</w:t>
      </w:r>
    </w:p>
    <w:p w:rsidR="008F769D" w:rsidRDefault="008F769D" w:rsidP="00140E98">
      <w:pPr>
        <w:spacing w:line="360" w:lineRule="auto"/>
        <w:ind w:left="709" w:firstLine="708"/>
        <w:rPr>
          <w:sz w:val="24"/>
          <w:szCs w:val="24"/>
          <w:lang w:val="tr-TR"/>
        </w:rPr>
      </w:pPr>
    </w:p>
    <w:p w:rsidR="008F769D" w:rsidRDefault="00D216D9" w:rsidP="00140E98">
      <w:pPr>
        <w:spacing w:line="360" w:lineRule="auto"/>
        <w:ind w:left="709" w:firstLine="708"/>
        <w:rPr>
          <w:sz w:val="24"/>
          <w:szCs w:val="24"/>
          <w:lang w:val="tr-TR"/>
        </w:rPr>
      </w:pPr>
      <w:r w:rsidRPr="00D216D9">
        <w:rPr>
          <w:sz w:val="24"/>
          <w:szCs w:val="24"/>
          <w:lang w:val="tr-TR"/>
        </w:rPr>
        <w:t xml:space="preserve">Bir kimsenin hac ibadeti ile yükümlü sayılabilmesi için bunlara ilâve olarak; bu farizayı yerine getirebilecek vakte erişmiş olması da gerekir. </w:t>
      </w:r>
    </w:p>
    <w:p w:rsidR="008F769D" w:rsidRDefault="00D216D9" w:rsidP="00140E98">
      <w:pPr>
        <w:spacing w:line="360" w:lineRule="auto"/>
        <w:ind w:left="709" w:firstLine="708"/>
        <w:rPr>
          <w:sz w:val="24"/>
          <w:szCs w:val="24"/>
          <w:lang w:val="tr-TR"/>
        </w:rPr>
      </w:pPr>
      <w:r w:rsidRPr="00D216D9">
        <w:rPr>
          <w:sz w:val="24"/>
          <w:szCs w:val="24"/>
          <w:lang w:val="tr-TR"/>
        </w:rPr>
        <w:lastRenderedPageBreak/>
        <w:t>Sayılan bütün şartları taşımasına rağmen bu ibadeti eda edebileceği hac mevsimine yetişemeden vefat eden bir kişi, hacca gitmekle yükümlü olmadan vefat etmiş sayılır.</w:t>
      </w:r>
    </w:p>
    <w:p w:rsidR="008F769D" w:rsidRDefault="008F769D" w:rsidP="00140E98">
      <w:pPr>
        <w:spacing w:line="360" w:lineRule="auto"/>
        <w:ind w:left="709" w:firstLine="708"/>
        <w:rPr>
          <w:sz w:val="24"/>
          <w:szCs w:val="24"/>
          <w:lang w:val="tr-TR"/>
        </w:rPr>
      </w:pPr>
    </w:p>
    <w:p w:rsidR="008F769D" w:rsidRDefault="00D216D9" w:rsidP="00140E98">
      <w:pPr>
        <w:spacing w:line="360" w:lineRule="auto"/>
        <w:ind w:left="709" w:firstLine="708"/>
        <w:rPr>
          <w:sz w:val="24"/>
          <w:szCs w:val="24"/>
          <w:lang w:val="tr-TR"/>
        </w:rPr>
      </w:pPr>
      <w:r w:rsidRPr="00D216D9">
        <w:rPr>
          <w:sz w:val="24"/>
          <w:szCs w:val="24"/>
          <w:lang w:val="tr-TR"/>
        </w:rPr>
        <w:t>Hac ibadeti hac aylarında yapılır. Hac ayları; Şevval, Zilkade ve Zilhicce’nin ilk on günüdür. Bu sürenin dışındaki vakitlerde, farz hac için ihrama girilemez ve haccın rükünleri eda edilemez.</w:t>
      </w:r>
    </w:p>
    <w:p w:rsidR="008F769D" w:rsidRDefault="008F769D" w:rsidP="00140E98">
      <w:pPr>
        <w:spacing w:line="360" w:lineRule="auto"/>
        <w:ind w:left="709" w:firstLine="708"/>
        <w:rPr>
          <w:sz w:val="24"/>
          <w:szCs w:val="24"/>
          <w:lang w:val="tr-TR"/>
        </w:rPr>
      </w:pPr>
    </w:p>
    <w:p w:rsidR="008F769D" w:rsidRDefault="00D216D9" w:rsidP="00140E98">
      <w:pPr>
        <w:spacing w:line="360" w:lineRule="auto"/>
        <w:ind w:left="709" w:firstLine="708"/>
        <w:rPr>
          <w:sz w:val="24"/>
          <w:szCs w:val="24"/>
          <w:lang w:val="tr-TR"/>
        </w:rPr>
      </w:pPr>
      <w:r w:rsidRPr="00D216D9">
        <w:rPr>
          <w:sz w:val="24"/>
          <w:szCs w:val="24"/>
          <w:lang w:val="tr-TR"/>
        </w:rPr>
        <w:t>İstitaat dediğimiz hac yapabilme güç ve imkânı, hacca gidecek kimsenin gidip dönünceye kadar kendisinin ve bakmakla yükümlü bulunduğu kimselerin geçimlerini sosyal seviyelerine uygun olarak sağlayacak mali güce, hac için yeterli zamana ve malî imkâna sahip olmas`manasına gelmektedir.</w:t>
      </w:r>
    </w:p>
    <w:p w:rsidR="008F769D" w:rsidRDefault="008F769D" w:rsidP="00140E98">
      <w:pPr>
        <w:spacing w:line="360" w:lineRule="auto"/>
        <w:ind w:left="709" w:firstLine="708"/>
        <w:rPr>
          <w:sz w:val="24"/>
          <w:szCs w:val="24"/>
          <w:lang w:val="tr-TR"/>
        </w:rPr>
      </w:pPr>
    </w:p>
    <w:p w:rsidR="00D216D9" w:rsidRPr="00D216D9" w:rsidRDefault="00D216D9" w:rsidP="00140E98">
      <w:pPr>
        <w:spacing w:line="360" w:lineRule="auto"/>
        <w:ind w:left="709" w:firstLine="708"/>
        <w:rPr>
          <w:sz w:val="24"/>
          <w:szCs w:val="24"/>
          <w:lang w:val="tr-TR"/>
        </w:rPr>
      </w:pPr>
      <w:r w:rsidRPr="00D216D9">
        <w:rPr>
          <w:sz w:val="24"/>
          <w:szCs w:val="24"/>
          <w:lang w:val="tr-TR"/>
        </w:rPr>
        <w:t>İstitaat kavramı çerçevesi içinde; beden, mal ve yol emniyetini de zikredenler olmuştur. Hanefi mezhebi âlimleri ayet-i kerimede geçen “hacca gitmeye yol bulabilen, gücü yeten” ifadesinin, “bedenî malî istitaat ve yol emniyeti” unsurlarını içine aldığını ifade etmişlerdir.</w:t>
      </w:r>
    </w:p>
    <w:p w:rsidR="00D216D9" w:rsidRPr="00D216D9" w:rsidRDefault="00D216D9" w:rsidP="00140E98">
      <w:pPr>
        <w:spacing w:line="360" w:lineRule="auto"/>
        <w:ind w:left="709" w:firstLine="708"/>
        <w:rPr>
          <w:sz w:val="24"/>
          <w:szCs w:val="24"/>
          <w:lang w:val="tr-TR"/>
        </w:rPr>
      </w:pPr>
      <w:r w:rsidRPr="00D216D9">
        <w:rPr>
          <w:sz w:val="24"/>
          <w:szCs w:val="24"/>
          <w:lang w:val="tr-TR"/>
        </w:rPr>
        <w:t>Haccın farz olması için gereken şartlardan bir tanesi olmazsa hac farz olmaz ve yerine getirilmesi gereken bir yükümlülük olarak tahakkuk etmez.</w:t>
      </w:r>
    </w:p>
    <w:p w:rsidR="00D216D9" w:rsidRPr="00D216D9" w:rsidRDefault="00D216D9" w:rsidP="00140E98">
      <w:pPr>
        <w:spacing w:line="360" w:lineRule="auto"/>
        <w:ind w:left="709" w:firstLine="708"/>
        <w:rPr>
          <w:sz w:val="24"/>
          <w:szCs w:val="24"/>
          <w:lang w:val="tr-TR"/>
        </w:rPr>
      </w:pPr>
    </w:p>
    <w:p w:rsidR="00D216D9" w:rsidRPr="00D216D9" w:rsidRDefault="00D216D9" w:rsidP="00140E98">
      <w:pPr>
        <w:spacing w:line="360" w:lineRule="auto"/>
        <w:ind w:left="709" w:firstLine="708"/>
        <w:rPr>
          <w:sz w:val="24"/>
          <w:szCs w:val="24"/>
          <w:lang w:val="tr-TR"/>
        </w:rPr>
      </w:pPr>
    </w:p>
    <w:p w:rsidR="00D216D9" w:rsidRPr="00782206" w:rsidRDefault="00D216D9" w:rsidP="00140E98">
      <w:pPr>
        <w:spacing w:line="360" w:lineRule="auto"/>
        <w:ind w:left="709" w:firstLine="708"/>
        <w:rPr>
          <w:color w:val="FF0000"/>
          <w:sz w:val="28"/>
          <w:szCs w:val="28"/>
          <w:lang w:val="tr-TR"/>
        </w:rPr>
      </w:pPr>
      <w:r w:rsidRPr="00782206">
        <w:rPr>
          <w:color w:val="FF0000"/>
          <w:sz w:val="28"/>
          <w:szCs w:val="28"/>
          <w:lang w:val="tr-TR"/>
        </w:rPr>
        <w:t>Haccın Edası İçin Hangi Şartlar Gerekir?</w:t>
      </w:r>
    </w:p>
    <w:p w:rsidR="00140E98" w:rsidRDefault="00D216D9" w:rsidP="00140E98">
      <w:pPr>
        <w:spacing w:line="360" w:lineRule="auto"/>
        <w:ind w:left="709" w:firstLine="708"/>
        <w:rPr>
          <w:sz w:val="24"/>
          <w:szCs w:val="24"/>
          <w:lang w:val="tr-TR"/>
        </w:rPr>
      </w:pPr>
      <w:r w:rsidRPr="00D216D9">
        <w:rPr>
          <w:sz w:val="24"/>
          <w:szCs w:val="24"/>
          <w:lang w:val="tr-TR"/>
        </w:rPr>
        <w:t xml:space="preserve">Kendisine hac farz olan kimsenin bu farzı bizzat eda edebilmesi için gereken şartlara </w:t>
      </w:r>
      <w:r w:rsidRPr="00D216D9">
        <w:rPr>
          <w:b/>
          <w:sz w:val="24"/>
          <w:szCs w:val="24"/>
          <w:lang w:val="tr-TR"/>
        </w:rPr>
        <w:t xml:space="preserve">“Haccın edasının şartları” </w:t>
      </w:r>
      <w:r w:rsidRPr="00D216D9">
        <w:rPr>
          <w:sz w:val="24"/>
          <w:szCs w:val="24"/>
          <w:lang w:val="tr-TR"/>
        </w:rPr>
        <w:t xml:space="preserve">denir. </w:t>
      </w:r>
    </w:p>
    <w:p w:rsidR="00D216D9" w:rsidRPr="00D216D9" w:rsidRDefault="00D216D9" w:rsidP="00140E98">
      <w:pPr>
        <w:spacing w:line="360" w:lineRule="auto"/>
        <w:ind w:left="709" w:firstLine="708"/>
        <w:rPr>
          <w:sz w:val="24"/>
          <w:szCs w:val="24"/>
          <w:lang w:val="tr-TR"/>
        </w:rPr>
      </w:pPr>
      <w:r w:rsidRPr="00D216D9">
        <w:rPr>
          <w:sz w:val="24"/>
          <w:szCs w:val="24"/>
          <w:lang w:val="tr-TR"/>
        </w:rPr>
        <w:t>Bu şartlar genel hatlarıyla şunlardır:</w:t>
      </w:r>
    </w:p>
    <w:p w:rsidR="00140E98" w:rsidRDefault="00140E98" w:rsidP="00140E98">
      <w:pPr>
        <w:spacing w:line="360" w:lineRule="auto"/>
        <w:ind w:left="709" w:firstLine="708"/>
        <w:rPr>
          <w:b/>
          <w:sz w:val="24"/>
          <w:szCs w:val="24"/>
          <w:lang w:val="tr-TR"/>
        </w:rPr>
      </w:pPr>
    </w:p>
    <w:p w:rsidR="00D216D9" w:rsidRPr="00D216D9" w:rsidRDefault="00140E98" w:rsidP="00140E98">
      <w:pPr>
        <w:spacing w:line="360" w:lineRule="auto"/>
        <w:ind w:left="709" w:firstLine="708"/>
        <w:rPr>
          <w:b/>
          <w:sz w:val="24"/>
          <w:szCs w:val="24"/>
          <w:lang w:val="tr-TR"/>
        </w:rPr>
      </w:pPr>
      <w:r>
        <w:rPr>
          <w:b/>
          <w:sz w:val="24"/>
          <w:szCs w:val="24"/>
          <w:lang w:val="tr-TR"/>
        </w:rPr>
        <w:tab/>
      </w:r>
      <w:r w:rsidR="00D216D9" w:rsidRPr="00D216D9">
        <w:rPr>
          <w:b/>
          <w:sz w:val="24"/>
          <w:szCs w:val="24"/>
          <w:lang w:val="tr-TR"/>
        </w:rPr>
        <w:t>Sağlıklı olmak</w:t>
      </w:r>
    </w:p>
    <w:p w:rsidR="00D216D9" w:rsidRPr="00D216D9" w:rsidRDefault="00D216D9" w:rsidP="00140E98">
      <w:pPr>
        <w:spacing w:line="360" w:lineRule="auto"/>
        <w:ind w:left="709" w:firstLine="708"/>
        <w:rPr>
          <w:sz w:val="24"/>
          <w:szCs w:val="24"/>
          <w:lang w:val="tr-TR"/>
        </w:rPr>
      </w:pPr>
      <w:r w:rsidRPr="00D216D9">
        <w:rPr>
          <w:sz w:val="24"/>
          <w:szCs w:val="24"/>
          <w:lang w:val="tr-TR"/>
        </w:rPr>
        <w:t>Hac yapmakla mükellef kişinin sıhhatinin buna elverişli olması lazımdır. Aksi halde üzerine hac farz olan bir kimsenin, fiilen haccetmeye mani bir hastalık ve sakatlığı bulunursa yerine vekil göndermesi veya bunu vasiyet etmesi gerekir.</w:t>
      </w:r>
    </w:p>
    <w:p w:rsidR="00D216D9" w:rsidRPr="00D216D9" w:rsidRDefault="00D216D9" w:rsidP="00140E98">
      <w:pPr>
        <w:spacing w:line="360" w:lineRule="auto"/>
        <w:ind w:left="709" w:firstLine="708"/>
        <w:rPr>
          <w:sz w:val="24"/>
          <w:szCs w:val="24"/>
          <w:lang w:val="tr-TR"/>
        </w:rPr>
      </w:pPr>
      <w:r w:rsidRPr="00D216D9">
        <w:rPr>
          <w:sz w:val="24"/>
          <w:szCs w:val="24"/>
          <w:lang w:val="tr-TR"/>
        </w:rPr>
        <w:t>Fiilen haccetmeye engel hastalık ve sakatlıklar genel olarak; körlük, kötürümlük, felç, iki ayağı kesik olmak, hac yolculuğuna dayanamayacak derecede hasta veya yaşlı olmaktır.</w:t>
      </w:r>
    </w:p>
    <w:p w:rsidR="00140E98" w:rsidRDefault="00140E98" w:rsidP="00140E98">
      <w:pPr>
        <w:spacing w:line="360" w:lineRule="auto"/>
        <w:ind w:left="709" w:firstLine="708"/>
        <w:rPr>
          <w:b/>
          <w:sz w:val="24"/>
          <w:szCs w:val="24"/>
          <w:lang w:val="tr-TR"/>
        </w:rPr>
      </w:pPr>
    </w:p>
    <w:p w:rsidR="00D216D9" w:rsidRPr="00D216D9" w:rsidRDefault="00D216D9" w:rsidP="00140E98">
      <w:pPr>
        <w:spacing w:line="360" w:lineRule="auto"/>
        <w:ind w:left="709" w:firstLine="708"/>
        <w:rPr>
          <w:b/>
          <w:sz w:val="24"/>
          <w:szCs w:val="24"/>
          <w:lang w:val="tr-TR"/>
        </w:rPr>
      </w:pPr>
      <w:r w:rsidRPr="00D216D9">
        <w:rPr>
          <w:b/>
          <w:sz w:val="24"/>
          <w:szCs w:val="24"/>
          <w:lang w:val="tr-TR"/>
        </w:rPr>
        <w:t>Yol Güvenliği</w:t>
      </w:r>
    </w:p>
    <w:p w:rsidR="00D216D9" w:rsidRPr="00D216D9" w:rsidRDefault="00D216D9" w:rsidP="00140E98">
      <w:pPr>
        <w:spacing w:line="360" w:lineRule="auto"/>
        <w:ind w:left="709" w:firstLine="708"/>
        <w:rPr>
          <w:sz w:val="24"/>
          <w:szCs w:val="24"/>
          <w:lang w:val="tr-TR"/>
        </w:rPr>
      </w:pPr>
      <w:r w:rsidRPr="00D216D9">
        <w:rPr>
          <w:sz w:val="24"/>
          <w:szCs w:val="24"/>
          <w:lang w:val="tr-TR"/>
        </w:rPr>
        <w:t>Yol güvenliğinin bulunması</w:t>
      </w:r>
    </w:p>
    <w:p w:rsidR="00140E98" w:rsidRDefault="00140E98" w:rsidP="00140E98">
      <w:pPr>
        <w:spacing w:line="360" w:lineRule="auto"/>
        <w:ind w:left="709" w:firstLine="708"/>
        <w:rPr>
          <w:b/>
          <w:sz w:val="24"/>
          <w:szCs w:val="24"/>
          <w:lang w:val="tr-TR"/>
        </w:rPr>
      </w:pPr>
    </w:p>
    <w:p w:rsidR="00D216D9" w:rsidRPr="00D216D9" w:rsidRDefault="00D216D9" w:rsidP="00140E98">
      <w:pPr>
        <w:spacing w:line="360" w:lineRule="auto"/>
        <w:ind w:left="709" w:firstLine="708"/>
        <w:rPr>
          <w:b/>
          <w:sz w:val="24"/>
          <w:szCs w:val="24"/>
          <w:lang w:val="tr-TR"/>
        </w:rPr>
      </w:pPr>
      <w:r w:rsidRPr="00D216D9">
        <w:rPr>
          <w:b/>
          <w:sz w:val="24"/>
          <w:szCs w:val="24"/>
          <w:lang w:val="tr-TR"/>
        </w:rPr>
        <w:t>Arızî Bir Engelin Bulunmaması</w:t>
      </w:r>
    </w:p>
    <w:p w:rsidR="00D216D9" w:rsidRPr="00D216D9" w:rsidRDefault="00D216D9" w:rsidP="00140E98">
      <w:pPr>
        <w:spacing w:line="360" w:lineRule="auto"/>
        <w:ind w:left="709" w:firstLine="708"/>
        <w:rPr>
          <w:sz w:val="24"/>
          <w:szCs w:val="24"/>
          <w:lang w:val="tr-TR"/>
        </w:rPr>
      </w:pPr>
      <w:r w:rsidRPr="00D216D9">
        <w:rPr>
          <w:sz w:val="24"/>
          <w:szCs w:val="24"/>
          <w:lang w:val="tr-TR"/>
        </w:rPr>
        <w:t>Tutukluluk veya yurt dışına çıkma yasağı gibi hacca gitmeye mani bir durumun hac mevsimine denk gelmesi halinde eda sorumluluğu gerçekleşmez.</w:t>
      </w:r>
    </w:p>
    <w:p w:rsidR="00E274B3" w:rsidRPr="008F769D" w:rsidRDefault="00E274B3" w:rsidP="00E274B3">
      <w:pPr>
        <w:tabs>
          <w:tab w:val="left" w:pos="709"/>
        </w:tabs>
        <w:spacing w:before="57" w:line="360" w:lineRule="auto"/>
        <w:ind w:left="709" w:firstLine="708"/>
        <w:rPr>
          <w:b/>
          <w:sz w:val="24"/>
          <w:szCs w:val="24"/>
          <w:lang w:val="tr-TR"/>
        </w:rPr>
      </w:pPr>
    </w:p>
    <w:p w:rsidR="0016739D" w:rsidRPr="00782206" w:rsidRDefault="0016739D" w:rsidP="00E274B3">
      <w:pPr>
        <w:tabs>
          <w:tab w:val="left" w:pos="709"/>
        </w:tabs>
        <w:spacing w:before="57" w:line="360" w:lineRule="auto"/>
        <w:ind w:left="709" w:firstLine="708"/>
        <w:rPr>
          <w:b/>
          <w:color w:val="FF0000"/>
          <w:sz w:val="24"/>
          <w:szCs w:val="24"/>
          <w:lang w:val="tr-TR"/>
        </w:rPr>
      </w:pPr>
      <w:r w:rsidRPr="00782206">
        <w:rPr>
          <w:b/>
          <w:color w:val="FF0000"/>
          <w:sz w:val="24"/>
          <w:szCs w:val="24"/>
          <w:lang w:val="tr-TR"/>
        </w:rPr>
        <w:t>HAC VE UMRENİN FAZİLETLERİ</w:t>
      </w:r>
    </w:p>
    <w:p w:rsidR="0016739D" w:rsidRPr="00782206" w:rsidRDefault="0016739D" w:rsidP="00E274B3">
      <w:pPr>
        <w:spacing w:before="57" w:line="360" w:lineRule="auto"/>
        <w:ind w:left="2124" w:firstLine="708"/>
        <w:rPr>
          <w:b/>
          <w:color w:val="FF0000"/>
          <w:sz w:val="24"/>
          <w:szCs w:val="24"/>
          <w:lang w:val="tr-TR"/>
        </w:rPr>
      </w:pPr>
    </w:p>
    <w:p w:rsidR="0016739D" w:rsidRPr="00782206" w:rsidRDefault="0016739D" w:rsidP="00E274B3">
      <w:pPr>
        <w:spacing w:before="57" w:line="360" w:lineRule="auto"/>
        <w:ind w:firstLine="708"/>
        <w:rPr>
          <w:sz w:val="24"/>
          <w:szCs w:val="24"/>
          <w:lang w:val="tr-TR"/>
        </w:rPr>
      </w:pPr>
      <w:r w:rsidRPr="00782206">
        <w:rPr>
          <w:sz w:val="24"/>
          <w:szCs w:val="24"/>
          <w:lang w:val="tr-TR"/>
        </w:rPr>
        <w:t xml:space="preserve">Gerek hac ve umrede yapılan ibadetlerler, ve gerekse de bu ibadetlerin </w:t>
      </w:r>
      <w:r w:rsidR="00E274B3" w:rsidRPr="00782206">
        <w:rPr>
          <w:sz w:val="24"/>
          <w:szCs w:val="24"/>
          <w:lang w:val="tr-TR"/>
        </w:rPr>
        <w:tab/>
      </w:r>
      <w:r w:rsidRPr="00782206">
        <w:rPr>
          <w:sz w:val="24"/>
          <w:szCs w:val="24"/>
          <w:lang w:val="tr-TR"/>
        </w:rPr>
        <w:t>yapıldığı kutsal mekanlarla ilgili pekçok ayet ve hadis bulmak mümkündür.</w:t>
      </w:r>
    </w:p>
    <w:p w:rsidR="0016739D" w:rsidRPr="00782206" w:rsidRDefault="0016739D" w:rsidP="00E274B3">
      <w:pPr>
        <w:spacing w:before="57" w:line="360" w:lineRule="auto"/>
        <w:ind w:firstLine="708"/>
        <w:rPr>
          <w:sz w:val="24"/>
          <w:szCs w:val="24"/>
          <w:lang w:val="tr-TR"/>
        </w:rPr>
      </w:pPr>
      <w:r w:rsidRPr="00782206">
        <w:rPr>
          <w:sz w:val="24"/>
          <w:szCs w:val="24"/>
          <w:lang w:val="tr-TR"/>
        </w:rPr>
        <w:t>Biz, bu konuda bazı ayet ve hadisleri dercetmeye çalıştık.</w:t>
      </w:r>
    </w:p>
    <w:p w:rsidR="0016739D" w:rsidRPr="00782206" w:rsidRDefault="0016739D" w:rsidP="00E274B3">
      <w:pPr>
        <w:spacing w:before="57" w:line="360" w:lineRule="auto"/>
        <w:ind w:firstLine="708"/>
        <w:rPr>
          <w:sz w:val="24"/>
          <w:szCs w:val="24"/>
          <w:lang w:val="tr-TR"/>
        </w:rPr>
      </w:pPr>
      <w:r w:rsidRPr="00782206">
        <w:rPr>
          <w:sz w:val="24"/>
          <w:szCs w:val="24"/>
          <w:lang w:val="tr-TR"/>
        </w:rPr>
        <w:t xml:space="preserve">Önce Kur’an’ı Kerim’deki hac ve umre ilgili ayet-i kerimeleri zikrederek </w:t>
      </w:r>
      <w:r w:rsidR="00E274B3" w:rsidRPr="00782206">
        <w:rPr>
          <w:sz w:val="24"/>
          <w:szCs w:val="24"/>
          <w:lang w:val="tr-TR"/>
        </w:rPr>
        <w:tab/>
      </w:r>
      <w:r w:rsidRPr="00782206">
        <w:rPr>
          <w:sz w:val="24"/>
          <w:szCs w:val="24"/>
          <w:lang w:val="tr-TR"/>
        </w:rPr>
        <w:t>başlayalım.</w:t>
      </w:r>
    </w:p>
    <w:p w:rsidR="0016739D" w:rsidRPr="00782206" w:rsidRDefault="0016739D" w:rsidP="00E274B3">
      <w:pPr>
        <w:spacing w:before="57" w:line="360" w:lineRule="auto"/>
        <w:ind w:firstLine="708"/>
        <w:rPr>
          <w:sz w:val="24"/>
          <w:szCs w:val="24"/>
          <w:lang w:val="tr-TR"/>
        </w:rPr>
      </w:pPr>
    </w:p>
    <w:p w:rsidR="0016739D" w:rsidRPr="00782206" w:rsidRDefault="0016739D" w:rsidP="00E274B3">
      <w:pPr>
        <w:spacing w:before="57" w:line="360" w:lineRule="auto"/>
        <w:ind w:firstLine="708"/>
        <w:rPr>
          <w:color w:val="FF0000"/>
          <w:sz w:val="28"/>
          <w:szCs w:val="28"/>
          <w:lang w:val="tr-TR"/>
        </w:rPr>
      </w:pPr>
      <w:r w:rsidRPr="00782206">
        <w:rPr>
          <w:color w:val="FF0000"/>
          <w:sz w:val="28"/>
          <w:szCs w:val="28"/>
          <w:lang w:val="tr-TR"/>
        </w:rPr>
        <w:t>Haccı ve Umreyi Allah İçin Tamamlayın</w:t>
      </w:r>
    </w:p>
    <w:p w:rsidR="0016739D" w:rsidRPr="00782206" w:rsidRDefault="0016739D" w:rsidP="00E274B3">
      <w:pPr>
        <w:spacing w:before="57" w:line="360" w:lineRule="auto"/>
        <w:ind w:firstLine="540"/>
        <w:rPr>
          <w:b/>
          <w:bCs/>
          <w:sz w:val="24"/>
          <w:szCs w:val="24"/>
          <w:lang w:val="tr-TR"/>
        </w:rPr>
      </w:pPr>
      <w:r w:rsidRPr="00782206">
        <w:rPr>
          <w:b/>
          <w:bCs/>
          <w:sz w:val="24"/>
          <w:szCs w:val="24"/>
          <w:lang w:val="tr-TR"/>
        </w:rPr>
        <w:t>“Haccı da, umreyi de Allah rızası için tamamlayın.”</w:t>
      </w:r>
      <w:r w:rsidRPr="008F769D">
        <w:rPr>
          <w:rStyle w:val="Funotenzeichen"/>
          <w:sz w:val="24"/>
          <w:szCs w:val="24"/>
        </w:rPr>
        <w:footnoteReference w:id="1"/>
      </w:r>
    </w:p>
    <w:p w:rsidR="0016739D" w:rsidRPr="00782206" w:rsidRDefault="0016739D" w:rsidP="00E274B3">
      <w:pPr>
        <w:spacing w:before="57" w:line="360" w:lineRule="auto"/>
        <w:ind w:firstLine="540"/>
        <w:rPr>
          <w:b/>
          <w:bCs/>
          <w:sz w:val="24"/>
          <w:szCs w:val="24"/>
          <w:lang w:val="tr-TR"/>
        </w:rPr>
      </w:pPr>
      <w:r w:rsidRPr="00782206">
        <w:rPr>
          <w:sz w:val="24"/>
          <w:szCs w:val="24"/>
          <w:lang w:val="tr-TR"/>
        </w:rPr>
        <w:t>“</w:t>
      </w:r>
      <w:r w:rsidRPr="00782206">
        <w:rPr>
          <w:b/>
          <w:bCs/>
          <w:sz w:val="24"/>
          <w:szCs w:val="24"/>
          <w:lang w:val="tr-TR"/>
        </w:rPr>
        <w:t>Hac bilinen aylardadır.</w:t>
      </w:r>
    </w:p>
    <w:p w:rsidR="0016739D" w:rsidRPr="00782206" w:rsidRDefault="0016739D" w:rsidP="00E274B3">
      <w:pPr>
        <w:spacing w:before="57" w:line="360" w:lineRule="auto"/>
        <w:ind w:firstLine="540"/>
        <w:rPr>
          <w:b/>
          <w:bCs/>
          <w:sz w:val="24"/>
          <w:szCs w:val="24"/>
          <w:lang w:val="tr-TR"/>
        </w:rPr>
      </w:pPr>
      <w:r w:rsidRPr="00782206">
        <w:rPr>
          <w:b/>
          <w:bCs/>
          <w:sz w:val="24"/>
          <w:szCs w:val="24"/>
          <w:lang w:val="tr-TR"/>
        </w:rPr>
        <w:t xml:space="preserve">Kim o aylarda haccı ifaya azmederse bilsin ki hac esnasında ne cinsel </w:t>
      </w:r>
      <w:r w:rsidR="00E274B3" w:rsidRPr="00782206">
        <w:rPr>
          <w:b/>
          <w:bCs/>
          <w:sz w:val="24"/>
          <w:szCs w:val="24"/>
          <w:lang w:val="tr-TR"/>
        </w:rPr>
        <w:tab/>
      </w:r>
      <w:r w:rsidRPr="00782206">
        <w:rPr>
          <w:b/>
          <w:bCs/>
          <w:sz w:val="24"/>
          <w:szCs w:val="24"/>
          <w:lang w:val="tr-TR"/>
        </w:rPr>
        <w:t xml:space="preserve">yaklaşma, ne günah sayılan davranışlarda bulunma, ne de tartışma ve </w:t>
      </w:r>
      <w:r w:rsidR="00E274B3" w:rsidRPr="00782206">
        <w:rPr>
          <w:b/>
          <w:bCs/>
          <w:sz w:val="24"/>
          <w:szCs w:val="24"/>
          <w:lang w:val="tr-TR"/>
        </w:rPr>
        <w:tab/>
      </w:r>
      <w:r w:rsidRPr="00782206">
        <w:rPr>
          <w:b/>
          <w:bCs/>
          <w:sz w:val="24"/>
          <w:szCs w:val="24"/>
          <w:lang w:val="tr-TR"/>
        </w:rPr>
        <w:t>sürtüşme vardır.“</w:t>
      </w:r>
    </w:p>
    <w:p w:rsidR="0016739D" w:rsidRPr="00782206" w:rsidRDefault="0016739D" w:rsidP="00E274B3">
      <w:pPr>
        <w:spacing w:before="57" w:line="360" w:lineRule="auto"/>
        <w:ind w:firstLine="540"/>
        <w:rPr>
          <w:sz w:val="24"/>
          <w:szCs w:val="24"/>
          <w:lang w:val="tr-TR"/>
        </w:rPr>
      </w:pPr>
      <w:r w:rsidRPr="00782206">
        <w:rPr>
          <w:sz w:val="24"/>
          <w:szCs w:val="24"/>
          <w:lang w:val="tr-TR"/>
        </w:rPr>
        <w:t xml:space="preserve">Siz hayır olarak her ne yaparsanız, Allah mutlaka onu bilir. Azıklanınız ve </w:t>
      </w:r>
      <w:r w:rsidR="00E274B3" w:rsidRPr="00782206">
        <w:rPr>
          <w:sz w:val="24"/>
          <w:szCs w:val="24"/>
          <w:lang w:val="tr-TR"/>
        </w:rPr>
        <w:tab/>
      </w:r>
      <w:r w:rsidRPr="00782206">
        <w:rPr>
          <w:sz w:val="24"/>
          <w:szCs w:val="24"/>
          <w:lang w:val="tr-TR"/>
        </w:rPr>
        <w:t xml:space="preserve">biliniz ki azığın en hayırlısı takvâdır, haramlardan korunmadır. Öyleyse Bana </w:t>
      </w:r>
      <w:r w:rsidR="00E274B3" w:rsidRPr="00782206">
        <w:rPr>
          <w:sz w:val="24"/>
          <w:szCs w:val="24"/>
          <w:lang w:val="tr-TR"/>
        </w:rPr>
        <w:tab/>
      </w:r>
      <w:r w:rsidRPr="00782206">
        <w:rPr>
          <w:sz w:val="24"/>
          <w:szCs w:val="24"/>
          <w:lang w:val="tr-TR"/>
        </w:rPr>
        <w:t xml:space="preserve">karşı gelmekten korunun ey akıl sahipleri!” </w:t>
      </w:r>
      <w:r w:rsidRPr="008F769D">
        <w:rPr>
          <w:rStyle w:val="Funotenzeichen"/>
          <w:sz w:val="24"/>
          <w:szCs w:val="24"/>
        </w:rPr>
        <w:footnoteReference w:id="2"/>
      </w:r>
    </w:p>
    <w:p w:rsidR="0016739D" w:rsidRPr="00782206" w:rsidRDefault="0016739D" w:rsidP="00E274B3">
      <w:pPr>
        <w:spacing w:before="57" w:line="360" w:lineRule="auto"/>
        <w:ind w:firstLine="540"/>
        <w:rPr>
          <w:sz w:val="24"/>
          <w:szCs w:val="24"/>
          <w:lang w:val="tr-TR"/>
        </w:rPr>
      </w:pPr>
    </w:p>
    <w:p w:rsidR="0016739D" w:rsidRPr="006F2111" w:rsidRDefault="0016739D" w:rsidP="00E274B3">
      <w:pPr>
        <w:pStyle w:val="NurText"/>
        <w:spacing w:line="360" w:lineRule="auto"/>
        <w:ind w:left="708" w:firstLine="708"/>
        <w:rPr>
          <w:rFonts w:ascii="Times New Roman" w:hAnsi="Times New Roman" w:cs="Times New Roman"/>
          <w:b/>
          <w:bCs/>
          <w:color w:val="FF0000"/>
          <w:sz w:val="28"/>
          <w:szCs w:val="28"/>
        </w:rPr>
      </w:pPr>
      <w:r w:rsidRPr="006F2111">
        <w:rPr>
          <w:rFonts w:ascii="Times New Roman" w:hAnsi="Times New Roman" w:cs="Times New Roman"/>
          <w:b/>
          <w:bCs/>
          <w:color w:val="FF0000"/>
          <w:sz w:val="28"/>
          <w:szCs w:val="28"/>
        </w:rPr>
        <w:t>Hadislerle Haccın Fazileti</w:t>
      </w:r>
    </w:p>
    <w:p w:rsidR="0016739D" w:rsidRPr="008F769D" w:rsidRDefault="0016739D" w:rsidP="00E274B3">
      <w:pPr>
        <w:pStyle w:val="NurText"/>
        <w:spacing w:line="360" w:lineRule="auto"/>
        <w:ind w:firstLine="708"/>
        <w:rPr>
          <w:rFonts w:ascii="Times New Roman" w:hAnsi="Times New Roman" w:cs="Times New Roman"/>
          <w:sz w:val="24"/>
          <w:szCs w:val="24"/>
        </w:rPr>
      </w:pPr>
      <w:r w:rsidRPr="008F769D">
        <w:rPr>
          <w:rFonts w:ascii="Times New Roman" w:hAnsi="Times New Roman" w:cs="Times New Roman"/>
          <w:sz w:val="24"/>
          <w:szCs w:val="24"/>
        </w:rPr>
        <w:t>Haccın, hacda yapılan ibadetlerin ve bu ibadetlerin yapıldığı mukaddes mekanların faziletleri konusunda pek çok rivayet vardır.</w:t>
      </w:r>
    </w:p>
    <w:p w:rsidR="0016739D" w:rsidRDefault="0016739D" w:rsidP="00E274B3">
      <w:pPr>
        <w:pStyle w:val="NurText"/>
        <w:spacing w:line="360" w:lineRule="auto"/>
        <w:ind w:firstLine="708"/>
        <w:rPr>
          <w:rFonts w:ascii="Times New Roman" w:hAnsi="Times New Roman" w:cs="Times New Roman"/>
          <w:sz w:val="24"/>
          <w:szCs w:val="24"/>
        </w:rPr>
      </w:pPr>
      <w:r w:rsidRPr="008F769D">
        <w:rPr>
          <w:rFonts w:ascii="Times New Roman" w:hAnsi="Times New Roman" w:cs="Times New Roman"/>
          <w:sz w:val="24"/>
          <w:szCs w:val="24"/>
        </w:rPr>
        <w:t>Biz bir kısmını vermekle yetinecek, geri kalan rivayetler için meraklısını yine ilgili kaynaklara müracaat etmeyi tavsiye edeceğiz.</w:t>
      </w:r>
    </w:p>
    <w:p w:rsidR="006F2111" w:rsidRPr="008F769D" w:rsidRDefault="006F2111" w:rsidP="00E274B3">
      <w:pPr>
        <w:pStyle w:val="NurText"/>
        <w:spacing w:line="360" w:lineRule="auto"/>
        <w:ind w:firstLine="708"/>
        <w:rPr>
          <w:rFonts w:ascii="Times New Roman" w:hAnsi="Times New Roman" w:cs="Times New Roman"/>
          <w:sz w:val="24"/>
          <w:szCs w:val="24"/>
        </w:rPr>
      </w:pPr>
    </w:p>
    <w:p w:rsidR="0016739D" w:rsidRPr="008F769D" w:rsidRDefault="0016739D" w:rsidP="00E274B3">
      <w:pPr>
        <w:pStyle w:val="NurText"/>
        <w:spacing w:line="360" w:lineRule="auto"/>
        <w:rPr>
          <w:rFonts w:ascii="Times New Roman" w:hAnsi="Times New Roman" w:cs="Times New Roman"/>
          <w:sz w:val="24"/>
          <w:szCs w:val="24"/>
        </w:rPr>
      </w:pPr>
      <w:r w:rsidRPr="008F769D">
        <w:rPr>
          <w:rFonts w:ascii="Times New Roman" w:hAnsi="Times New Roman" w:cs="Times New Roman"/>
          <w:sz w:val="24"/>
          <w:szCs w:val="24"/>
        </w:rPr>
        <w:t>Hazreti Peygamber sallallahu aleyhi ve sellem Efendimiz:</w:t>
      </w:r>
    </w:p>
    <w:p w:rsidR="00E274B3" w:rsidRPr="008F769D" w:rsidRDefault="0016739D" w:rsidP="00E274B3">
      <w:pPr>
        <w:pStyle w:val="NurText"/>
        <w:spacing w:line="360" w:lineRule="auto"/>
        <w:rPr>
          <w:rFonts w:ascii="Times New Roman" w:hAnsi="Times New Roman" w:cs="Times New Roman"/>
          <w:b/>
          <w:bCs/>
          <w:sz w:val="24"/>
          <w:szCs w:val="24"/>
        </w:rPr>
      </w:pPr>
      <w:r w:rsidRPr="008F769D">
        <w:rPr>
          <w:rFonts w:ascii="Times New Roman" w:hAnsi="Times New Roman" w:cs="Times New Roman"/>
          <w:sz w:val="24"/>
          <w:szCs w:val="24"/>
        </w:rPr>
        <w:t>“</w:t>
      </w:r>
      <w:r w:rsidRPr="008F769D">
        <w:rPr>
          <w:rFonts w:ascii="Times New Roman" w:hAnsi="Times New Roman" w:cs="Times New Roman"/>
          <w:b/>
          <w:bCs/>
          <w:sz w:val="24"/>
          <w:szCs w:val="24"/>
        </w:rPr>
        <w:t xml:space="preserve">Makbul haccın karşılığı cennetten başkası değildir.” </w:t>
      </w:r>
    </w:p>
    <w:p w:rsidR="00E274B3" w:rsidRPr="008F769D" w:rsidRDefault="0016739D" w:rsidP="00E274B3">
      <w:pPr>
        <w:pStyle w:val="NurText"/>
        <w:spacing w:line="360" w:lineRule="auto"/>
        <w:rPr>
          <w:rFonts w:ascii="Times New Roman" w:hAnsi="Times New Roman" w:cs="Times New Roman"/>
          <w:sz w:val="24"/>
          <w:szCs w:val="24"/>
        </w:rPr>
      </w:pPr>
      <w:r w:rsidRPr="008F769D">
        <w:rPr>
          <w:rFonts w:ascii="Times New Roman" w:hAnsi="Times New Roman" w:cs="Times New Roman"/>
          <w:b/>
          <w:bCs/>
          <w:sz w:val="24"/>
          <w:szCs w:val="24"/>
        </w:rPr>
        <w:t>“Umre de, diğer bir umre ile arasında işlenen günahları siler.”</w:t>
      </w:r>
      <w:r w:rsidRPr="008F769D">
        <w:rPr>
          <w:rStyle w:val="Funotenzeichen"/>
          <w:rFonts w:ascii="Times New Roman" w:hAnsi="Times New Roman" w:cs="Times New Roman"/>
          <w:b/>
          <w:bCs/>
          <w:sz w:val="24"/>
          <w:szCs w:val="24"/>
        </w:rPr>
        <w:footnoteReference w:id="3"/>
      </w:r>
      <w:r w:rsidRPr="008F769D">
        <w:rPr>
          <w:rFonts w:ascii="Times New Roman" w:hAnsi="Times New Roman" w:cs="Times New Roman"/>
          <w:sz w:val="24"/>
          <w:szCs w:val="24"/>
        </w:rPr>
        <w:t xml:space="preserve"> buyurmuştur.</w:t>
      </w:r>
    </w:p>
    <w:p w:rsidR="00E274B3" w:rsidRPr="008F769D" w:rsidRDefault="0016739D" w:rsidP="00E274B3">
      <w:pPr>
        <w:pStyle w:val="NurText"/>
        <w:spacing w:line="360" w:lineRule="auto"/>
        <w:rPr>
          <w:rFonts w:ascii="Times New Roman" w:hAnsi="Times New Roman" w:cs="Times New Roman"/>
          <w:sz w:val="24"/>
          <w:szCs w:val="24"/>
        </w:rPr>
      </w:pPr>
      <w:r w:rsidRPr="008F769D">
        <w:rPr>
          <w:rFonts w:ascii="Times New Roman" w:hAnsi="Times New Roman" w:cs="Times New Roman"/>
          <w:sz w:val="24"/>
          <w:szCs w:val="24"/>
        </w:rPr>
        <w:t>“</w:t>
      </w:r>
      <w:r w:rsidRPr="008F769D">
        <w:rPr>
          <w:rFonts w:ascii="Times New Roman" w:hAnsi="Times New Roman" w:cs="Times New Roman"/>
          <w:b/>
          <w:bCs/>
          <w:sz w:val="24"/>
          <w:szCs w:val="24"/>
        </w:rPr>
        <w:t>Amellerin hangisi daha faziletlidir?” şeklindeki bir soruya Peygamber Efendimiz:</w:t>
      </w:r>
    </w:p>
    <w:p w:rsidR="00F90ED4" w:rsidRPr="008F769D" w:rsidRDefault="0016739D" w:rsidP="00E274B3">
      <w:pPr>
        <w:pStyle w:val="NurText"/>
        <w:spacing w:line="360" w:lineRule="auto"/>
        <w:rPr>
          <w:rFonts w:ascii="Times New Roman" w:hAnsi="Times New Roman" w:cs="Times New Roman"/>
          <w:sz w:val="24"/>
          <w:szCs w:val="24"/>
        </w:rPr>
      </w:pPr>
      <w:r w:rsidRPr="008F769D">
        <w:rPr>
          <w:rFonts w:ascii="Times New Roman" w:hAnsi="Times New Roman" w:cs="Times New Roman"/>
          <w:b/>
          <w:bCs/>
          <w:sz w:val="24"/>
          <w:szCs w:val="24"/>
        </w:rPr>
        <w:t>“Allah’a ve Resulü’ne iman” şeklinde cevap vermiş,</w:t>
      </w:r>
    </w:p>
    <w:p w:rsidR="00E274B3" w:rsidRPr="008F769D" w:rsidRDefault="0016739D" w:rsidP="00E274B3">
      <w:pPr>
        <w:pStyle w:val="NurText"/>
        <w:spacing w:line="360" w:lineRule="auto"/>
        <w:ind w:firstLine="708"/>
        <w:rPr>
          <w:rFonts w:ascii="Times New Roman" w:hAnsi="Times New Roman" w:cs="Times New Roman"/>
          <w:b/>
          <w:bCs/>
          <w:sz w:val="24"/>
          <w:szCs w:val="24"/>
        </w:rPr>
      </w:pPr>
      <w:r w:rsidRPr="008F769D">
        <w:rPr>
          <w:rFonts w:ascii="Times New Roman" w:hAnsi="Times New Roman" w:cs="Times New Roman"/>
          <w:b/>
          <w:bCs/>
          <w:sz w:val="24"/>
          <w:szCs w:val="24"/>
        </w:rPr>
        <w:t>“Sonra hangisi?”</w:t>
      </w:r>
      <w:r w:rsidRPr="008F769D">
        <w:rPr>
          <w:rFonts w:ascii="Times New Roman" w:hAnsi="Times New Roman" w:cs="Times New Roman"/>
          <w:sz w:val="24"/>
          <w:szCs w:val="24"/>
        </w:rPr>
        <w:t xml:space="preserve"> </w:t>
      </w:r>
      <w:r w:rsidRPr="008F769D">
        <w:rPr>
          <w:rFonts w:ascii="Times New Roman" w:hAnsi="Times New Roman" w:cs="Times New Roman"/>
          <w:b/>
          <w:bCs/>
          <w:sz w:val="24"/>
          <w:szCs w:val="24"/>
        </w:rPr>
        <w:t xml:space="preserve">diye sorulunca: </w:t>
      </w:r>
    </w:p>
    <w:p w:rsidR="00E274B3" w:rsidRPr="008F769D" w:rsidRDefault="0016739D" w:rsidP="00E274B3">
      <w:pPr>
        <w:pStyle w:val="NurText"/>
        <w:spacing w:line="360" w:lineRule="auto"/>
        <w:ind w:firstLine="708"/>
        <w:rPr>
          <w:rFonts w:ascii="Times New Roman" w:hAnsi="Times New Roman" w:cs="Times New Roman"/>
          <w:b/>
          <w:bCs/>
          <w:sz w:val="24"/>
          <w:szCs w:val="24"/>
        </w:rPr>
      </w:pPr>
      <w:r w:rsidRPr="008F769D">
        <w:rPr>
          <w:rFonts w:ascii="Times New Roman" w:hAnsi="Times New Roman" w:cs="Times New Roman"/>
          <w:b/>
          <w:bCs/>
          <w:sz w:val="24"/>
          <w:szCs w:val="24"/>
        </w:rPr>
        <w:t xml:space="preserve">“Allah yolunda cihat” buyurmuş, </w:t>
      </w:r>
      <w:r w:rsidR="00E274B3" w:rsidRPr="008F769D">
        <w:rPr>
          <w:rFonts w:ascii="Times New Roman" w:hAnsi="Times New Roman" w:cs="Times New Roman"/>
          <w:b/>
          <w:bCs/>
          <w:sz w:val="24"/>
          <w:szCs w:val="24"/>
        </w:rPr>
        <w:tab/>
      </w:r>
    </w:p>
    <w:p w:rsidR="00F90ED4" w:rsidRPr="008F769D" w:rsidRDefault="0016739D" w:rsidP="00E274B3">
      <w:pPr>
        <w:pStyle w:val="NurText"/>
        <w:spacing w:line="360" w:lineRule="auto"/>
        <w:ind w:firstLine="708"/>
        <w:rPr>
          <w:rFonts w:ascii="Times New Roman" w:hAnsi="Times New Roman" w:cs="Times New Roman"/>
          <w:b/>
          <w:bCs/>
          <w:sz w:val="24"/>
          <w:szCs w:val="24"/>
        </w:rPr>
      </w:pPr>
      <w:r w:rsidRPr="008F769D">
        <w:rPr>
          <w:rFonts w:ascii="Times New Roman" w:hAnsi="Times New Roman" w:cs="Times New Roman"/>
          <w:b/>
          <w:bCs/>
          <w:sz w:val="24"/>
          <w:szCs w:val="24"/>
        </w:rPr>
        <w:t>“Daha sonra hangisi?” denince,</w:t>
      </w:r>
    </w:p>
    <w:p w:rsidR="0016739D" w:rsidRPr="008F769D" w:rsidRDefault="0016739D" w:rsidP="00E274B3">
      <w:pPr>
        <w:pStyle w:val="NurText"/>
        <w:spacing w:line="360" w:lineRule="auto"/>
        <w:ind w:firstLine="708"/>
        <w:rPr>
          <w:rFonts w:ascii="Times New Roman" w:hAnsi="Times New Roman" w:cs="Times New Roman"/>
          <w:b/>
          <w:bCs/>
          <w:sz w:val="24"/>
          <w:szCs w:val="24"/>
        </w:rPr>
      </w:pPr>
      <w:r w:rsidRPr="008F769D">
        <w:rPr>
          <w:rFonts w:ascii="Times New Roman" w:hAnsi="Times New Roman" w:cs="Times New Roman"/>
          <w:b/>
          <w:bCs/>
          <w:sz w:val="24"/>
          <w:szCs w:val="24"/>
        </w:rPr>
        <w:t xml:space="preserve">“Makbul hactır” </w:t>
      </w:r>
      <w:r w:rsidRPr="008F769D">
        <w:rPr>
          <w:rStyle w:val="Funotenzeichen"/>
          <w:rFonts w:ascii="Times New Roman" w:hAnsi="Times New Roman" w:cs="Times New Roman"/>
          <w:b/>
          <w:bCs/>
          <w:sz w:val="24"/>
          <w:szCs w:val="24"/>
        </w:rPr>
        <w:footnoteReference w:id="4"/>
      </w:r>
      <w:r w:rsidRPr="008F769D">
        <w:rPr>
          <w:rFonts w:ascii="Times New Roman" w:hAnsi="Times New Roman" w:cs="Times New Roman"/>
          <w:b/>
          <w:bCs/>
          <w:sz w:val="24"/>
          <w:szCs w:val="24"/>
        </w:rPr>
        <w:t xml:space="preserve"> diye cevap vermiştir.</w:t>
      </w:r>
    </w:p>
    <w:p w:rsidR="00F90ED4" w:rsidRPr="008F769D" w:rsidRDefault="0016739D" w:rsidP="00E274B3">
      <w:pPr>
        <w:pStyle w:val="NurText"/>
        <w:spacing w:line="360" w:lineRule="auto"/>
        <w:ind w:firstLine="708"/>
        <w:rPr>
          <w:rFonts w:ascii="Times New Roman" w:hAnsi="Times New Roman" w:cs="Times New Roman"/>
          <w:sz w:val="24"/>
          <w:szCs w:val="24"/>
        </w:rPr>
      </w:pPr>
      <w:r w:rsidRPr="008F769D">
        <w:rPr>
          <w:rFonts w:ascii="Times New Roman" w:hAnsi="Times New Roman" w:cs="Times New Roman"/>
          <w:sz w:val="24"/>
          <w:szCs w:val="24"/>
        </w:rPr>
        <w:t>Hacceden mü”minlerin Allah katında değerleri çok yüksektir.</w:t>
      </w:r>
    </w:p>
    <w:p w:rsidR="00E274B3" w:rsidRPr="008F769D" w:rsidRDefault="0016739D" w:rsidP="00E274B3">
      <w:pPr>
        <w:pStyle w:val="NurText"/>
        <w:spacing w:line="360" w:lineRule="auto"/>
        <w:ind w:firstLine="708"/>
        <w:rPr>
          <w:rFonts w:ascii="Times New Roman" w:hAnsi="Times New Roman" w:cs="Times New Roman"/>
          <w:sz w:val="24"/>
          <w:szCs w:val="24"/>
        </w:rPr>
      </w:pPr>
      <w:r w:rsidRPr="008F769D">
        <w:rPr>
          <w:rFonts w:ascii="Times New Roman" w:hAnsi="Times New Roman" w:cs="Times New Roman"/>
          <w:sz w:val="24"/>
          <w:szCs w:val="24"/>
        </w:rPr>
        <w:t xml:space="preserve">Peygamber Efendimiz; </w:t>
      </w:r>
    </w:p>
    <w:p w:rsidR="0016739D" w:rsidRPr="008F769D" w:rsidRDefault="0016739D" w:rsidP="00E274B3">
      <w:pPr>
        <w:pStyle w:val="NurText"/>
        <w:spacing w:line="360" w:lineRule="auto"/>
        <w:ind w:firstLine="708"/>
        <w:rPr>
          <w:rFonts w:ascii="Times New Roman" w:hAnsi="Times New Roman" w:cs="Times New Roman"/>
          <w:sz w:val="24"/>
          <w:szCs w:val="24"/>
        </w:rPr>
      </w:pPr>
      <w:r w:rsidRPr="008F769D">
        <w:rPr>
          <w:rFonts w:ascii="Times New Roman" w:hAnsi="Times New Roman" w:cs="Times New Roman"/>
          <w:sz w:val="24"/>
          <w:szCs w:val="24"/>
        </w:rPr>
        <w:t>“</w:t>
      </w:r>
      <w:r w:rsidRPr="008F769D">
        <w:rPr>
          <w:rFonts w:ascii="Times New Roman" w:hAnsi="Times New Roman" w:cs="Times New Roman"/>
          <w:b/>
          <w:bCs/>
          <w:sz w:val="24"/>
          <w:szCs w:val="24"/>
        </w:rPr>
        <w:t xml:space="preserve">Haccedenler ve umre yapanlar Allah’ın misafirleridir, dua ederlerse </w:t>
      </w:r>
      <w:r w:rsidR="00E274B3" w:rsidRPr="008F769D">
        <w:rPr>
          <w:rFonts w:ascii="Times New Roman" w:hAnsi="Times New Roman" w:cs="Times New Roman"/>
          <w:b/>
          <w:bCs/>
          <w:sz w:val="24"/>
          <w:szCs w:val="24"/>
        </w:rPr>
        <w:tab/>
      </w:r>
      <w:r w:rsidRPr="008F769D">
        <w:rPr>
          <w:rFonts w:ascii="Times New Roman" w:hAnsi="Times New Roman" w:cs="Times New Roman"/>
          <w:b/>
          <w:bCs/>
          <w:sz w:val="24"/>
          <w:szCs w:val="24"/>
        </w:rPr>
        <w:t>Allah dualarını kabul eder, bağışlanma dilerlerse onları bağışlar</w:t>
      </w:r>
      <w:r w:rsidRPr="008F769D">
        <w:rPr>
          <w:rFonts w:ascii="Times New Roman" w:hAnsi="Times New Roman" w:cs="Times New Roman"/>
          <w:sz w:val="24"/>
          <w:szCs w:val="24"/>
        </w:rPr>
        <w:t xml:space="preserve">.” </w:t>
      </w:r>
      <w:r w:rsidRPr="008F769D">
        <w:rPr>
          <w:rStyle w:val="Funotenzeichen"/>
          <w:rFonts w:ascii="Times New Roman" w:hAnsi="Times New Roman" w:cs="Times New Roman"/>
          <w:sz w:val="24"/>
          <w:szCs w:val="24"/>
        </w:rPr>
        <w:footnoteReference w:id="5"/>
      </w:r>
      <w:r w:rsidRPr="008F769D">
        <w:rPr>
          <w:rFonts w:ascii="Times New Roman" w:hAnsi="Times New Roman" w:cs="Times New Roman"/>
          <w:sz w:val="24"/>
          <w:szCs w:val="24"/>
        </w:rPr>
        <w:t xml:space="preserve"> </w:t>
      </w:r>
      <w:r w:rsidR="00E274B3" w:rsidRPr="008F769D">
        <w:rPr>
          <w:rFonts w:ascii="Times New Roman" w:hAnsi="Times New Roman" w:cs="Times New Roman"/>
          <w:sz w:val="24"/>
          <w:szCs w:val="24"/>
        </w:rPr>
        <w:tab/>
      </w:r>
      <w:r w:rsidRPr="008F769D">
        <w:rPr>
          <w:rFonts w:ascii="Times New Roman" w:hAnsi="Times New Roman" w:cs="Times New Roman"/>
          <w:sz w:val="24"/>
          <w:szCs w:val="24"/>
        </w:rPr>
        <w:t>buyurarak bu gerçeği ifade etmiştir.</w:t>
      </w:r>
    </w:p>
    <w:p w:rsidR="00F90ED4" w:rsidRPr="008F769D" w:rsidRDefault="0016739D" w:rsidP="00E274B3">
      <w:pPr>
        <w:pStyle w:val="StandardWeb"/>
        <w:spacing w:line="360" w:lineRule="auto"/>
        <w:ind w:firstLine="708"/>
        <w:rPr>
          <w:b/>
          <w:bCs/>
        </w:rPr>
      </w:pPr>
      <w:r w:rsidRPr="008F769D">
        <w:t>Yine, "</w:t>
      </w:r>
      <w:r w:rsidRPr="008F769D">
        <w:rPr>
          <w:b/>
          <w:bCs/>
        </w:rPr>
        <w:t>Hacca gidenler, umre yapanlar Allah'ın elçileridir.</w:t>
      </w:r>
    </w:p>
    <w:p w:rsidR="00F90ED4" w:rsidRPr="008F769D" w:rsidRDefault="0016739D" w:rsidP="00E274B3">
      <w:pPr>
        <w:pStyle w:val="StandardWeb"/>
        <w:spacing w:line="360" w:lineRule="auto"/>
        <w:ind w:firstLine="708"/>
        <w:rPr>
          <w:b/>
          <w:bCs/>
        </w:rPr>
      </w:pPr>
      <w:r w:rsidRPr="008F769D">
        <w:rPr>
          <w:b/>
          <w:bCs/>
        </w:rPr>
        <w:t>Onlar Allah'a dua etseler, Allah onların derhal dualarını kabul eder.</w:t>
      </w:r>
    </w:p>
    <w:p w:rsidR="00F90ED4" w:rsidRPr="008F769D" w:rsidRDefault="0016739D" w:rsidP="00E274B3">
      <w:pPr>
        <w:pStyle w:val="StandardWeb"/>
        <w:spacing w:line="360" w:lineRule="auto"/>
        <w:ind w:firstLine="708"/>
      </w:pPr>
      <w:r w:rsidRPr="008F769D">
        <w:rPr>
          <w:b/>
          <w:bCs/>
        </w:rPr>
        <w:t>Eğer kendisinden af ve mağfret dileseler, derhal onlara mağfiret eder.</w:t>
      </w:r>
      <w:r w:rsidRPr="008F769D">
        <w:t>"</w:t>
      </w:r>
      <w:r w:rsidRPr="008F769D">
        <w:rPr>
          <w:rStyle w:val="Funotenzeichen"/>
        </w:rPr>
        <w:footnoteReference w:id="6"/>
      </w:r>
      <w:r w:rsidRPr="008F769D">
        <w:t xml:space="preserve"> </w:t>
      </w:r>
      <w:r w:rsidR="00E274B3" w:rsidRPr="008F769D">
        <w:tab/>
      </w:r>
      <w:r w:rsidRPr="008F769D">
        <w:t>buyurmuş;</w:t>
      </w:r>
    </w:p>
    <w:p w:rsidR="0016739D" w:rsidRPr="008F769D" w:rsidRDefault="0016739D" w:rsidP="00E274B3">
      <w:pPr>
        <w:pStyle w:val="StandardWeb"/>
        <w:spacing w:line="360" w:lineRule="auto"/>
        <w:ind w:firstLine="708"/>
      </w:pPr>
      <w:r w:rsidRPr="008F769D">
        <w:t>"</w:t>
      </w:r>
      <w:r w:rsidRPr="008F769D">
        <w:rPr>
          <w:b/>
          <w:bCs/>
        </w:rPr>
        <w:t xml:space="preserve">Allah'ım! Hac yapanı ve hacının kendisine dua ettiği kimseleri mağfiret </w:t>
      </w:r>
      <w:r w:rsidR="00E274B3" w:rsidRPr="008F769D">
        <w:rPr>
          <w:b/>
          <w:bCs/>
        </w:rPr>
        <w:tab/>
      </w:r>
      <w:r w:rsidRPr="008F769D">
        <w:rPr>
          <w:b/>
          <w:bCs/>
        </w:rPr>
        <w:t>et</w:t>
      </w:r>
      <w:r w:rsidRPr="008F769D">
        <w:t>"</w:t>
      </w:r>
      <w:r w:rsidRPr="008F769D">
        <w:rPr>
          <w:rStyle w:val="Funotenzeichen"/>
        </w:rPr>
        <w:footnoteReference w:id="7"/>
      </w:r>
      <w:r w:rsidRPr="008F769D">
        <w:t xml:space="preserve">  diyerek hacca giden kimselere dua etmiştir..</w:t>
      </w:r>
    </w:p>
    <w:p w:rsidR="00F90ED4" w:rsidRPr="008F769D" w:rsidRDefault="0016739D" w:rsidP="00E274B3">
      <w:pPr>
        <w:pStyle w:val="StandardWeb"/>
        <w:spacing w:line="360" w:lineRule="auto"/>
        <w:ind w:firstLine="708"/>
        <w:rPr>
          <w:b/>
          <w:bCs/>
        </w:rPr>
      </w:pPr>
      <w:r w:rsidRPr="008F769D">
        <w:rPr>
          <w:b/>
          <w:bCs/>
        </w:rPr>
        <w:t>Bir başka hadislerinde de:</w:t>
      </w:r>
    </w:p>
    <w:p w:rsidR="0016739D" w:rsidRPr="008F769D" w:rsidRDefault="0016739D" w:rsidP="00E274B3">
      <w:pPr>
        <w:pStyle w:val="StandardWeb"/>
        <w:spacing w:line="360" w:lineRule="auto"/>
        <w:ind w:firstLine="708"/>
      </w:pPr>
      <w:r w:rsidRPr="008F769D">
        <w:t>"</w:t>
      </w:r>
      <w:r w:rsidRPr="008F769D">
        <w:rPr>
          <w:b/>
          <w:bCs/>
        </w:rPr>
        <w:t xml:space="preserve">Hacc ve umreyi peş peşe yapın. Çünkü bunların peş peşe yapılması, tıpkı </w:t>
      </w:r>
      <w:r w:rsidR="00E274B3" w:rsidRPr="008F769D">
        <w:rPr>
          <w:b/>
          <w:bCs/>
        </w:rPr>
        <w:tab/>
      </w:r>
      <w:r w:rsidRPr="008F769D">
        <w:rPr>
          <w:b/>
          <w:bCs/>
        </w:rPr>
        <w:t xml:space="preserve">körüğün demirin pasını temizlemesi gibi, fakirliği (yapılacak ticaret </w:t>
      </w:r>
      <w:r w:rsidR="00E274B3" w:rsidRPr="008F769D">
        <w:rPr>
          <w:b/>
          <w:bCs/>
        </w:rPr>
        <w:tab/>
      </w:r>
      <w:r w:rsidRPr="008F769D">
        <w:rPr>
          <w:b/>
          <w:bCs/>
        </w:rPr>
        <w:t>sebebiyle) ve günahları temizler</w:t>
      </w:r>
      <w:r w:rsidRPr="008F769D">
        <w:t>."</w:t>
      </w:r>
      <w:r w:rsidRPr="008F769D">
        <w:rPr>
          <w:rStyle w:val="Funotenzeichen"/>
        </w:rPr>
        <w:footnoteReference w:id="8"/>
      </w:r>
      <w:r w:rsidRPr="008F769D">
        <w:t xml:space="preserve">  buyurmak suretiyle haccın insanı </w:t>
      </w:r>
      <w:r w:rsidR="00E274B3" w:rsidRPr="008F769D">
        <w:lastRenderedPageBreak/>
        <w:tab/>
      </w:r>
      <w:r w:rsidRPr="008F769D">
        <w:t xml:space="preserve">günahlardan arındırmasıyla birlikte fakirlikten kurtulmasına da vesile </w:t>
      </w:r>
      <w:r w:rsidR="00E274B3" w:rsidRPr="008F769D">
        <w:tab/>
      </w:r>
      <w:r w:rsidRPr="008F769D">
        <w:t>olacağını müjdelemiştir.</w:t>
      </w:r>
    </w:p>
    <w:p w:rsidR="00F90ED4" w:rsidRPr="008F769D" w:rsidRDefault="0016739D" w:rsidP="00E274B3">
      <w:pPr>
        <w:pStyle w:val="StandardWeb"/>
        <w:spacing w:line="360" w:lineRule="auto"/>
        <w:ind w:firstLine="708"/>
      </w:pPr>
      <w:r w:rsidRPr="008F769D">
        <w:t xml:space="preserve">Hacca gitme konusunda hac üzerine farz olur olmaz vakit kaybetmeden hacca </w:t>
      </w:r>
      <w:r w:rsidR="00E274B3" w:rsidRPr="008F769D">
        <w:tab/>
      </w:r>
      <w:r w:rsidRPr="008F769D">
        <w:t>gitmeyi tavsiye buyurmuş ve:</w:t>
      </w:r>
    </w:p>
    <w:p w:rsidR="0016739D" w:rsidRPr="008F769D" w:rsidRDefault="0016739D" w:rsidP="00E274B3">
      <w:pPr>
        <w:pStyle w:val="StandardWeb"/>
        <w:spacing w:line="360" w:lineRule="auto"/>
        <w:ind w:firstLine="708"/>
      </w:pPr>
      <w:r w:rsidRPr="008F769D">
        <w:rPr>
          <w:b/>
          <w:bCs/>
        </w:rPr>
        <w:t xml:space="preserve">"Kim hac yapmak isterse acele etsin. Çünkü olur ki insan hastalanır </w:t>
      </w:r>
      <w:r w:rsidR="00E274B3" w:rsidRPr="008F769D">
        <w:rPr>
          <w:b/>
          <w:bCs/>
        </w:rPr>
        <w:tab/>
      </w:r>
      <w:r w:rsidRPr="008F769D">
        <w:rPr>
          <w:b/>
          <w:bCs/>
        </w:rPr>
        <w:t>bineği kaybolur, hacca gitmeye mani bir iş zuhur eder.</w:t>
      </w:r>
      <w:r w:rsidRPr="008F769D">
        <w:t xml:space="preserve">" Demiştir. </w:t>
      </w:r>
      <w:r w:rsidRPr="008F769D">
        <w:rPr>
          <w:rStyle w:val="Funotenzeichen"/>
        </w:rPr>
        <w:footnoteReference w:id="9"/>
      </w:r>
    </w:p>
    <w:p w:rsidR="00F90ED4" w:rsidRPr="008F769D" w:rsidRDefault="0016739D" w:rsidP="00E274B3">
      <w:pPr>
        <w:pStyle w:val="StandardWeb"/>
        <w:spacing w:line="360" w:lineRule="auto"/>
        <w:ind w:firstLine="708"/>
        <w:rPr>
          <w:b/>
          <w:bCs/>
        </w:rPr>
      </w:pPr>
      <w:r w:rsidRPr="008F769D">
        <w:t>Allah’ın davetini kabul edip hacca gidenlere de</w:t>
      </w:r>
      <w:r w:rsidRPr="008F769D">
        <w:rPr>
          <w:b/>
          <w:bCs/>
        </w:rPr>
        <w:t>:</w:t>
      </w:r>
    </w:p>
    <w:p w:rsidR="00E274B3" w:rsidRPr="008F769D" w:rsidRDefault="0016739D" w:rsidP="00E274B3">
      <w:pPr>
        <w:pStyle w:val="StandardWeb"/>
        <w:spacing w:line="360" w:lineRule="auto"/>
        <w:ind w:firstLine="708"/>
        <w:rPr>
          <w:b/>
          <w:bCs/>
        </w:rPr>
      </w:pPr>
      <w:r w:rsidRPr="008F769D">
        <w:rPr>
          <w:b/>
          <w:bCs/>
        </w:rPr>
        <w:t xml:space="preserve">"Allah yolunda cihad eden, hacca giden ve umre yapanlar Allah'ın </w:t>
      </w:r>
      <w:r w:rsidR="00E274B3" w:rsidRPr="008F769D">
        <w:rPr>
          <w:b/>
          <w:bCs/>
        </w:rPr>
        <w:tab/>
      </w:r>
      <w:r w:rsidRPr="008F769D">
        <w:rPr>
          <w:b/>
          <w:bCs/>
        </w:rPr>
        <w:t>elçileridir. Çünkü Allah kullarını bunları</w:t>
      </w:r>
      <w:r w:rsidRPr="008F769D">
        <w:t xml:space="preserve"> </w:t>
      </w:r>
      <w:r w:rsidRPr="008F769D">
        <w:rPr>
          <w:b/>
          <w:bCs/>
        </w:rPr>
        <w:t xml:space="preserve">yapmaya çağırdı, onlar da bu </w:t>
      </w:r>
      <w:r w:rsidR="00E274B3" w:rsidRPr="008F769D">
        <w:rPr>
          <w:b/>
          <w:bCs/>
        </w:rPr>
        <w:tab/>
      </w:r>
      <w:r w:rsidRPr="008F769D">
        <w:rPr>
          <w:b/>
          <w:bCs/>
        </w:rPr>
        <w:t xml:space="preserve">daveti kabul ettiler. </w:t>
      </w:r>
    </w:p>
    <w:p w:rsidR="0016739D" w:rsidRPr="008F769D" w:rsidRDefault="0016739D" w:rsidP="00E274B3">
      <w:pPr>
        <w:pStyle w:val="StandardWeb"/>
        <w:spacing w:line="360" w:lineRule="auto"/>
        <w:ind w:firstLine="708"/>
      </w:pPr>
      <w:r w:rsidRPr="008F769D">
        <w:rPr>
          <w:b/>
          <w:bCs/>
        </w:rPr>
        <w:t xml:space="preserve">Buna karşılık onlar Allah’tan dilediklerini istediler, </w:t>
      </w:r>
      <w:r w:rsidR="00E274B3" w:rsidRPr="008F769D">
        <w:rPr>
          <w:b/>
          <w:bCs/>
        </w:rPr>
        <w:tab/>
      </w:r>
      <w:r w:rsidRPr="008F769D">
        <w:rPr>
          <w:b/>
          <w:bCs/>
        </w:rPr>
        <w:t xml:space="preserve">Allah da onlara </w:t>
      </w:r>
      <w:r w:rsidR="00E274B3" w:rsidRPr="008F769D">
        <w:rPr>
          <w:b/>
          <w:bCs/>
        </w:rPr>
        <w:tab/>
      </w:r>
      <w:r w:rsidRPr="008F769D">
        <w:rPr>
          <w:b/>
          <w:bCs/>
        </w:rPr>
        <w:t>istediklerini verdi."</w:t>
      </w:r>
      <w:r w:rsidRPr="008F769D">
        <w:t xml:space="preserve"> </w:t>
      </w:r>
      <w:r w:rsidRPr="008F769D">
        <w:rPr>
          <w:rStyle w:val="Funotenzeichen"/>
        </w:rPr>
        <w:footnoteReference w:id="10"/>
      </w:r>
      <w:r w:rsidRPr="008F769D">
        <w:t xml:space="preserve"> diyerek hacca gidenlerin her türlü </w:t>
      </w:r>
      <w:r w:rsidR="00E274B3" w:rsidRPr="008F769D">
        <w:tab/>
      </w:r>
      <w:r w:rsidRPr="008F769D">
        <w:t xml:space="preserve">dualarının kabul </w:t>
      </w:r>
      <w:r w:rsidR="00E274B3" w:rsidRPr="008F769D">
        <w:tab/>
      </w:r>
      <w:r w:rsidRPr="008F769D">
        <w:t>olacağı müjdesini de vermiştir.</w:t>
      </w:r>
    </w:p>
    <w:p w:rsidR="0016739D" w:rsidRPr="006F2111" w:rsidRDefault="0016739D" w:rsidP="00E274B3">
      <w:pPr>
        <w:pStyle w:val="StandardWeb"/>
        <w:spacing w:line="360" w:lineRule="auto"/>
        <w:ind w:left="708" w:firstLine="708"/>
        <w:rPr>
          <w:b/>
          <w:bCs/>
          <w:color w:val="FF0000"/>
          <w:sz w:val="28"/>
          <w:szCs w:val="28"/>
        </w:rPr>
      </w:pPr>
      <w:r w:rsidRPr="006F2111">
        <w:rPr>
          <w:b/>
          <w:bCs/>
          <w:color w:val="FF0000"/>
          <w:sz w:val="28"/>
          <w:szCs w:val="28"/>
        </w:rPr>
        <w:t>Annesinden Doğduğu Günkü Gibi…</w:t>
      </w:r>
    </w:p>
    <w:p w:rsidR="0016739D" w:rsidRPr="008F769D" w:rsidRDefault="0016739D" w:rsidP="00E274B3">
      <w:pPr>
        <w:pStyle w:val="StandardWeb"/>
        <w:spacing w:line="360" w:lineRule="auto"/>
        <w:ind w:firstLine="708"/>
      </w:pPr>
      <w:r w:rsidRPr="008F769D">
        <w:rPr>
          <w:b/>
          <w:bCs/>
        </w:rPr>
        <w:t>Mebrûr hac</w:t>
      </w:r>
      <w:r w:rsidRPr="008F769D">
        <w:t xml:space="preserve"> yapan bir kimsenin küçük-büyük bütün günahlarından kurtulup, </w:t>
      </w:r>
      <w:r w:rsidR="00E274B3" w:rsidRPr="008F769D">
        <w:tab/>
      </w:r>
      <w:r w:rsidRPr="008F769D">
        <w:t xml:space="preserve">cennete gireceğine Hz. Peygamber aleyhissalatü vesselam’ın şu hadisleri delil </w:t>
      </w:r>
      <w:r w:rsidR="00E274B3" w:rsidRPr="008F769D">
        <w:tab/>
      </w:r>
      <w:r w:rsidRPr="008F769D">
        <w:t>teşkil eder:</w:t>
      </w:r>
    </w:p>
    <w:p w:rsidR="0016739D" w:rsidRPr="008F769D" w:rsidRDefault="0016739D" w:rsidP="00E274B3">
      <w:pPr>
        <w:pStyle w:val="StandardWeb"/>
        <w:spacing w:line="360" w:lineRule="auto"/>
        <w:ind w:firstLine="708"/>
      </w:pPr>
      <w:r w:rsidRPr="008F769D">
        <w:t xml:space="preserve">" </w:t>
      </w:r>
      <w:r w:rsidRPr="008F769D">
        <w:rPr>
          <w:b/>
          <w:bCs/>
        </w:rPr>
        <w:t xml:space="preserve">Kim hac yapar, bu esnada cinsî temastan korunur, çirkin söz ve </w:t>
      </w:r>
      <w:r w:rsidR="00E274B3" w:rsidRPr="008F769D">
        <w:rPr>
          <w:b/>
          <w:bCs/>
        </w:rPr>
        <w:tab/>
      </w:r>
      <w:r w:rsidRPr="008F769D">
        <w:rPr>
          <w:b/>
          <w:bCs/>
        </w:rPr>
        <w:t xml:space="preserve">davranışlardan uzak durursa, annesinden doğduğu gündeki gibi </w:t>
      </w:r>
      <w:r w:rsidR="00E274B3" w:rsidRPr="008F769D">
        <w:rPr>
          <w:b/>
          <w:bCs/>
        </w:rPr>
        <w:tab/>
      </w:r>
      <w:r w:rsidRPr="008F769D">
        <w:rPr>
          <w:b/>
          <w:bCs/>
        </w:rPr>
        <w:t>günahlarından kurtulur"</w:t>
      </w:r>
      <w:r w:rsidRPr="008F769D">
        <w:rPr>
          <w:rStyle w:val="Funotenzeichen"/>
        </w:rPr>
        <w:footnoteReference w:id="11"/>
      </w:r>
    </w:p>
    <w:p w:rsidR="00F90ED4" w:rsidRPr="008F769D" w:rsidRDefault="00E274B3" w:rsidP="00E274B3">
      <w:pPr>
        <w:pStyle w:val="StandardWeb"/>
        <w:spacing w:line="360" w:lineRule="auto"/>
      </w:pPr>
      <w:r w:rsidRPr="008F769D">
        <w:tab/>
      </w:r>
      <w:r w:rsidR="0016739D" w:rsidRPr="008F769D">
        <w:t>Kâdî Iyâz bu konuda şu değerlendirmeyi yapmaktadır:</w:t>
      </w:r>
    </w:p>
    <w:p w:rsidR="00F90ED4" w:rsidRPr="008F769D" w:rsidRDefault="00E274B3" w:rsidP="00E274B3">
      <w:pPr>
        <w:pStyle w:val="StandardWeb"/>
        <w:spacing w:line="360" w:lineRule="auto"/>
      </w:pPr>
      <w:r w:rsidRPr="008F769D">
        <w:tab/>
      </w:r>
      <w:r w:rsidR="0016739D" w:rsidRPr="008F769D">
        <w:t xml:space="preserve">“Ehl-i sünnet, haccın büyük günahlara, ancak tövbe edilirse keffâret olacağı </w:t>
      </w:r>
      <w:r w:rsidRPr="008F769D">
        <w:tab/>
      </w:r>
      <w:r w:rsidR="0016739D" w:rsidRPr="008F769D">
        <w:t>konusunda görüş birliği içindedir.</w:t>
      </w:r>
    </w:p>
    <w:p w:rsidR="00F90ED4" w:rsidRPr="008F769D" w:rsidRDefault="00E274B3" w:rsidP="00E274B3">
      <w:pPr>
        <w:pStyle w:val="StandardWeb"/>
        <w:spacing w:line="360" w:lineRule="auto"/>
      </w:pPr>
      <w:r w:rsidRPr="008F769D">
        <w:lastRenderedPageBreak/>
        <w:tab/>
      </w:r>
      <w:r w:rsidR="0016739D" w:rsidRPr="008F769D">
        <w:t xml:space="preserve">Namaz ve zekât gibi Allah'a ait veya para borcu gibi kula ait bir borcun </w:t>
      </w:r>
      <w:r w:rsidRPr="008F769D">
        <w:tab/>
      </w:r>
      <w:r w:rsidR="0016739D" w:rsidRPr="008F769D">
        <w:t>düştüğünü söyleyen bilgin yoktur.</w:t>
      </w:r>
    </w:p>
    <w:p w:rsidR="00F90ED4" w:rsidRPr="008F769D" w:rsidRDefault="00E274B3" w:rsidP="00E274B3">
      <w:pPr>
        <w:pStyle w:val="StandardWeb"/>
        <w:spacing w:line="360" w:lineRule="auto"/>
      </w:pPr>
      <w:r w:rsidRPr="008F769D">
        <w:rPr>
          <w:b/>
        </w:rPr>
        <w:tab/>
      </w:r>
      <w:r w:rsidR="0016739D" w:rsidRPr="008F769D">
        <w:rPr>
          <w:b/>
        </w:rPr>
        <w:t>Kul hakları zimmette devam eder.</w:t>
      </w:r>
    </w:p>
    <w:p w:rsidR="0016739D" w:rsidRPr="008F769D" w:rsidRDefault="00E274B3" w:rsidP="00E274B3">
      <w:pPr>
        <w:pStyle w:val="StandardWeb"/>
        <w:spacing w:line="360" w:lineRule="auto"/>
      </w:pPr>
      <w:r w:rsidRPr="008F769D">
        <w:tab/>
      </w:r>
      <w:r w:rsidR="0016739D" w:rsidRPr="008F769D">
        <w:t xml:space="preserve">Allah celle celaluhu, kıyamet günü hak sahiplerini, haklarını almak üzere </w:t>
      </w:r>
      <w:r w:rsidRPr="008F769D">
        <w:tab/>
      </w:r>
      <w:r w:rsidR="0016739D" w:rsidRPr="008F769D">
        <w:t xml:space="preserve">toplar. Ancak yüce yaratıcının bu alacaklılara vereceği birtakım nimetlerle </w:t>
      </w:r>
      <w:r w:rsidRPr="008F769D">
        <w:tab/>
      </w:r>
      <w:r w:rsidR="0016739D" w:rsidRPr="008F769D">
        <w:t xml:space="preserve">onları razı etmesi ve bir ikram olmak üzere borçlulara müsamaha göstermesi </w:t>
      </w:r>
      <w:r w:rsidRPr="008F769D">
        <w:tab/>
      </w:r>
      <w:r w:rsidR="0016739D" w:rsidRPr="008F769D">
        <w:t>de mümkündür”</w:t>
      </w:r>
      <w:r w:rsidR="0016739D" w:rsidRPr="008F769D">
        <w:rPr>
          <w:rStyle w:val="Funotenzeichen"/>
        </w:rPr>
        <w:footnoteReference w:id="12"/>
      </w:r>
    </w:p>
    <w:p w:rsidR="00F90ED4" w:rsidRPr="008F769D" w:rsidRDefault="00F90ED4" w:rsidP="00E274B3">
      <w:pPr>
        <w:pStyle w:val="StandardWeb"/>
        <w:spacing w:line="360" w:lineRule="auto"/>
      </w:pPr>
    </w:p>
    <w:p w:rsidR="0016739D" w:rsidRPr="008F769D" w:rsidRDefault="0016739D" w:rsidP="00E274B3">
      <w:pPr>
        <w:pStyle w:val="StandardWeb"/>
        <w:spacing w:line="360" w:lineRule="auto"/>
        <w:ind w:left="1416"/>
        <w:rPr>
          <w:sz w:val="28"/>
          <w:szCs w:val="28"/>
        </w:rPr>
      </w:pPr>
      <w:r w:rsidRPr="008F769D">
        <w:rPr>
          <w:sz w:val="28"/>
          <w:szCs w:val="28"/>
        </w:rPr>
        <w:t>HACDA BİR DERECE VELİLER GİBİ…</w:t>
      </w:r>
    </w:p>
    <w:p w:rsidR="00F90ED4" w:rsidRPr="008F769D" w:rsidRDefault="0016739D" w:rsidP="00E274B3">
      <w:pPr>
        <w:pStyle w:val="StandardWeb"/>
        <w:spacing w:line="360" w:lineRule="auto"/>
        <w:ind w:firstLine="708"/>
      </w:pPr>
      <w:r w:rsidRPr="008F769D">
        <w:t xml:space="preserve">Haccın ‘ibadet-i kübra’ en büyük ibadet olduğunu ifade eden Üstad </w:t>
      </w:r>
      <w:r w:rsidR="00E274B3" w:rsidRPr="008F769D">
        <w:tab/>
      </w:r>
      <w:r w:rsidRPr="008F769D">
        <w:t xml:space="preserve">Bediuzzaman Hazretlerinin, haccın faziletine dair Şualar’daki şu tesbitleri </w:t>
      </w:r>
      <w:r w:rsidR="00E274B3" w:rsidRPr="008F769D">
        <w:tab/>
      </w:r>
      <w:r w:rsidRPr="008F769D">
        <w:t>hacca daha bir derinlik kazandıran tesbitlerdir.</w:t>
      </w:r>
    </w:p>
    <w:p w:rsidR="0016739D" w:rsidRPr="008F769D" w:rsidRDefault="0016739D" w:rsidP="00E274B3">
      <w:pPr>
        <w:pStyle w:val="StandardWeb"/>
        <w:spacing w:line="360" w:lineRule="auto"/>
        <w:ind w:firstLine="708"/>
      </w:pPr>
      <w:r w:rsidRPr="008F769D">
        <w:t xml:space="preserve">Hacca hiç gitmediği halde, alemlerin ve yerin Rabbi’nin hactaki külli </w:t>
      </w:r>
      <w:r w:rsidR="00E274B3" w:rsidRPr="008F769D">
        <w:tab/>
      </w:r>
      <w:r w:rsidRPr="008F769D">
        <w:t xml:space="preserve">tecellileri karşısında geniş ve külli bir ubudiyetle mukabelede bulunmak </w:t>
      </w:r>
      <w:r w:rsidR="00E274B3" w:rsidRPr="008F769D">
        <w:tab/>
      </w:r>
      <w:r w:rsidRPr="008F769D">
        <w:t xml:space="preserve">olduğunu </w:t>
      </w:r>
      <w:r w:rsidRPr="008F769D">
        <w:rPr>
          <w:b/>
        </w:rPr>
        <w:t>‘tahayyül ederek, hissedip kanaat ettim’</w:t>
      </w:r>
      <w:r w:rsidRPr="008F769D">
        <w:t xml:space="preserve"> demesi O’nun ibadetleri </w:t>
      </w:r>
      <w:r w:rsidR="00E274B3" w:rsidRPr="008F769D">
        <w:tab/>
      </w:r>
      <w:r w:rsidRPr="008F769D">
        <w:t>yaşama konusundaki derinliğini de ortaya koymaktadır.</w:t>
      </w:r>
    </w:p>
    <w:p w:rsidR="0016739D" w:rsidRPr="008F769D" w:rsidRDefault="0016739D" w:rsidP="00E274B3">
      <w:pPr>
        <w:pStyle w:val="StandardWeb"/>
        <w:spacing w:line="360" w:lineRule="auto"/>
        <w:ind w:firstLine="708"/>
        <w:rPr>
          <w:b/>
        </w:rPr>
      </w:pPr>
      <w:r w:rsidRPr="008F769D">
        <w:rPr>
          <w:b/>
        </w:rPr>
        <w:t>“Bu makam yazıldığı zaman Kurban Bayramı geldi.”</w:t>
      </w:r>
    </w:p>
    <w:p w:rsidR="0016739D" w:rsidRPr="008F769D" w:rsidRDefault="0016739D" w:rsidP="00E274B3">
      <w:pPr>
        <w:pStyle w:val="StandardWeb"/>
        <w:spacing w:line="360" w:lineRule="auto"/>
        <w:ind w:firstLine="708"/>
      </w:pPr>
      <w:r w:rsidRPr="008F769D">
        <w:rPr>
          <w:b/>
        </w:rPr>
        <w:t>Allahu ekber, Allahu ekber, Allahu ekber</w:t>
      </w:r>
      <w:r w:rsidRPr="008F769D">
        <w:t xml:space="preserve">'lerle insanlığın beşte birisine, bir milyardan fazla müslümana birden </w:t>
      </w:r>
      <w:r w:rsidRPr="008F769D">
        <w:rPr>
          <w:iCs/>
        </w:rPr>
        <w:t>Allahu ekber</w:t>
      </w:r>
      <w:r w:rsidRPr="008F769D">
        <w:t xml:space="preserve"> dedirmesi; koca dünya, büyüklüğü nisbetinde o </w:t>
      </w:r>
      <w:r w:rsidRPr="008F769D">
        <w:rPr>
          <w:iCs/>
        </w:rPr>
        <w:t>Allahu ekber</w:t>
      </w:r>
      <w:r w:rsidRPr="008F769D">
        <w:t xml:space="preserve"> mukaddes kelimesini semavattaki gezegen arkadaşlarına işittiriyor gibi, dört milyondan fazla hacıların Arafat'ta ve Kurban Bayram’ında hep beraber birden </w:t>
      </w:r>
      <w:r w:rsidRPr="008F769D">
        <w:rPr>
          <w:iCs/>
        </w:rPr>
        <w:t>Allahu ekber</w:t>
      </w:r>
      <w:r w:rsidRPr="008F769D">
        <w:rPr>
          <w:i/>
          <w:iCs/>
        </w:rPr>
        <w:t xml:space="preserve"> </w:t>
      </w:r>
      <w:r w:rsidRPr="008F769D">
        <w:t xml:space="preserve">demeleri, Resul-i Ekrem Aleyhissalâtü Vesselâmın bin dört yüz sene evvel âl ve ashabıyla söylediği ve söylenmesini emrettiği </w:t>
      </w:r>
      <w:r w:rsidRPr="008F769D">
        <w:rPr>
          <w:iCs/>
        </w:rPr>
        <w:t>Allahu ekber</w:t>
      </w:r>
      <w:r w:rsidRPr="008F769D">
        <w:t xml:space="preserve"> kelâmının bir nevi aks-i sadâsı olarak, rububiyet-i İlâhiyenin Arzın ve alemlerin Rabbi azamet-i ünvanıyla küllî tecellisine karşı geniş ve küllî bir ubûdiyetle bir mukabeledir, diye tahayyül ederek, hissedip kanaat ettim.</w:t>
      </w:r>
    </w:p>
    <w:p w:rsidR="0016739D" w:rsidRPr="008F769D" w:rsidRDefault="0016739D" w:rsidP="00E274B3">
      <w:pPr>
        <w:pStyle w:val="StandardWeb"/>
        <w:spacing w:line="360" w:lineRule="auto"/>
        <w:ind w:firstLine="708"/>
      </w:pPr>
      <w:r w:rsidRPr="008F769D">
        <w:lastRenderedPageBreak/>
        <w:t>Sonra, acaba bu mübarek sözün bizim meselemizle dahi münasebeti var mı diye araştırdım. Birden hatıra geldi ki: Başta bu kelâm olarak sâir  ‘</w:t>
      </w:r>
      <w:r w:rsidRPr="008F769D">
        <w:rPr>
          <w:b/>
          <w:bCs/>
        </w:rPr>
        <w:t xml:space="preserve">bâkiyat, salihat’ ünvanını taşıyan </w:t>
      </w:r>
      <w:r w:rsidRPr="008F769D">
        <w:rPr>
          <w:b/>
        </w:rPr>
        <w:t>Sübhanallah, ve'l-hamdü lillâh ve Lâ ilâhe illâllah</w:t>
      </w:r>
      <w:r w:rsidRPr="008F769D">
        <w:t xml:space="preserve"> gibi şêairden çok kelâmlar cüz'î ve küllî, meselemizi hatırlatır ve tahakkuk edip gerçekleşeceğine işaret ederler.</w:t>
      </w:r>
    </w:p>
    <w:p w:rsidR="00F90ED4" w:rsidRPr="008F769D" w:rsidRDefault="0016739D" w:rsidP="00E274B3">
      <w:pPr>
        <w:pStyle w:val="StandardWeb"/>
        <w:spacing w:line="360" w:lineRule="auto"/>
        <w:ind w:firstLine="708"/>
      </w:pPr>
      <w:r w:rsidRPr="008F769D">
        <w:t>Meselâ; Allahu ekber'in bir yönüyle mânâsı Cenâb-ı Hakkın kudreti ve ilmi her şeyin üstünde ve daha büyüktür; hiçbir şey ilminin dışına çıkamaz, kudretinin tasarrufundan kaçamaz ve kurtulamaz.</w:t>
      </w:r>
    </w:p>
    <w:p w:rsidR="00F90ED4" w:rsidRPr="008F769D" w:rsidRDefault="0016739D" w:rsidP="00E274B3">
      <w:pPr>
        <w:pStyle w:val="StandardWeb"/>
        <w:spacing w:line="360" w:lineRule="auto"/>
        <w:ind w:firstLine="708"/>
      </w:pPr>
      <w:r w:rsidRPr="008F769D">
        <w:t>Ve korktuğumuz en büyük şeylerden daha büyüktür. Demek ahireti getirmekten ve bizi yokluktan kurtarmaktan ve ebedi saadeti vermekten daha büyüktür.</w:t>
      </w:r>
    </w:p>
    <w:p w:rsidR="00F90ED4" w:rsidRPr="008F769D" w:rsidRDefault="0016739D" w:rsidP="00E274B3">
      <w:pPr>
        <w:pStyle w:val="StandardWeb"/>
        <w:spacing w:line="360" w:lineRule="auto"/>
        <w:ind w:firstLine="708"/>
      </w:pPr>
      <w:r w:rsidRPr="008F769D">
        <w:t>Her acip ve tavr-ı aklın haricindeki her şeyden daha büyüktür ki, ‘‘ Sizin yaratılmanız da diriltilmeniz de tek bir kişinin yaratılıp diriltilmesi gibidir.’</w:t>
      </w:r>
      <w:r w:rsidRPr="008F769D">
        <w:rPr>
          <w:rStyle w:val="Funotenzeichen"/>
        </w:rPr>
        <w:footnoteReference w:id="13"/>
      </w:r>
      <w:r w:rsidRPr="008F769D">
        <w:t xml:space="preserve"> âyetinin kesin ve açık ifadesiyle, bütün insanların öldükten sonra diriltilmesi ve neşri, bir tek insanın yaratılması kadar o kudrete kolay gelir.</w:t>
      </w:r>
    </w:p>
    <w:p w:rsidR="0016739D" w:rsidRPr="008F769D" w:rsidRDefault="0016739D" w:rsidP="00E274B3">
      <w:pPr>
        <w:pStyle w:val="StandardWeb"/>
        <w:spacing w:line="360" w:lineRule="auto"/>
        <w:ind w:firstLine="708"/>
      </w:pPr>
      <w:r w:rsidRPr="008F769D">
        <w:t>Bu mânâ itibarıyledir ki, darb-ı mesel hükmünde büyük musibetlere ve büyük maksatlara karşı, herkes "Allah büyüktür, Allah büyüktür" der, kendine tesellî, kuvvet, dayanak ve güven noktası yapar.</w:t>
      </w:r>
    </w:p>
    <w:p w:rsidR="0016739D" w:rsidRPr="008F769D" w:rsidRDefault="0016739D" w:rsidP="00E274B3">
      <w:pPr>
        <w:pStyle w:val="StandardWeb"/>
        <w:spacing w:line="360" w:lineRule="auto"/>
        <w:ind w:firstLine="708"/>
      </w:pPr>
      <w:r w:rsidRPr="008F769D">
        <w:t xml:space="preserve">Evet, nasıl ki Dokuzuncu Sözde, bu kelime iki arkadaşıyla </w:t>
      </w:r>
      <w:r w:rsidRPr="008F769D">
        <w:rPr>
          <w:b/>
          <w:bCs/>
        </w:rPr>
        <w:t>bütün ibadetlerin fihristesi olan namazın çekirdekleri, özetleri</w:t>
      </w:r>
      <w:r w:rsidRPr="008F769D">
        <w:t xml:space="preserve">, namazın içinde ve tesbihatında tekrarlarla namazın mânâsını takviye için </w:t>
      </w:r>
      <w:r w:rsidRPr="008F769D">
        <w:rPr>
          <w:iCs/>
        </w:rPr>
        <w:t>Sübhânallah, Elhamdülillâh, Allahu ekber</w:t>
      </w:r>
      <w:r w:rsidRPr="008F769D">
        <w:rPr>
          <w:i/>
          <w:iCs/>
        </w:rPr>
        <w:t xml:space="preserve"> </w:t>
      </w:r>
      <w:r w:rsidRPr="008F769D">
        <w:t>üç muazzam hakikatlere ve insanın kâinatta gördüğü hayretine, şükran hissine vesile olacak pek çok şeye karşı ve büyüklüğü karşısında ve güzel ve büyük, pek çok fevkalâde şeylerden aldığı hayret ve lezzet ve heybetten doğan sorularına pek kuvvetli cevap verir.</w:t>
      </w:r>
    </w:p>
    <w:p w:rsidR="006F2111" w:rsidRDefault="0016739D" w:rsidP="00E274B3">
      <w:pPr>
        <w:pStyle w:val="StandardWeb"/>
        <w:spacing w:line="360" w:lineRule="auto"/>
        <w:ind w:firstLine="708"/>
      </w:pPr>
      <w:r w:rsidRPr="008F769D">
        <w:t xml:space="preserve">Nasıl bir asker, bayram günü bir komutanla beraber padişahın huzuruna çıkar; diğer zamanlar ise, komutanının makamıyla onu tanır, ancak komutanı vasıtasıyla onunla görüşebilir. </w:t>
      </w:r>
    </w:p>
    <w:p w:rsidR="006F2111" w:rsidRDefault="0016739D" w:rsidP="00E274B3">
      <w:pPr>
        <w:pStyle w:val="StandardWeb"/>
        <w:spacing w:line="360" w:lineRule="auto"/>
        <w:ind w:firstLine="708"/>
      </w:pPr>
      <w:r w:rsidRPr="008F769D">
        <w:t>Aynen öyle de, her hacca giden insan</w:t>
      </w:r>
      <w:r w:rsidRPr="008F769D">
        <w:rPr>
          <w:b/>
        </w:rPr>
        <w:t xml:space="preserve"> hacda bir derece velîler gibi </w:t>
      </w:r>
      <w:r w:rsidRPr="008F769D">
        <w:t xml:space="preserve">Allah’ı, âlemlerin ve şu dünyanın Rabbi adıyla tanımaya başlar. </w:t>
      </w:r>
    </w:p>
    <w:p w:rsidR="0016739D" w:rsidRPr="008F769D" w:rsidRDefault="0016739D" w:rsidP="00E274B3">
      <w:pPr>
        <w:pStyle w:val="StandardWeb"/>
        <w:spacing w:line="360" w:lineRule="auto"/>
        <w:ind w:firstLine="708"/>
      </w:pPr>
      <w:r w:rsidRPr="008F769D">
        <w:lastRenderedPageBreak/>
        <w:t>Ve o kibriya mertebeleri kalbine açıldıkça, ruhunu kaplayan</w:t>
      </w:r>
      <w:r w:rsidRPr="008F769D">
        <w:rPr>
          <w:b/>
        </w:rPr>
        <w:t xml:space="preserve"> </w:t>
      </w:r>
      <w:r w:rsidRPr="008F769D">
        <w:t xml:space="preserve">mükerrer ve hararetli hayret soruları karşısında yine </w:t>
      </w:r>
      <w:r w:rsidRPr="008F769D">
        <w:rPr>
          <w:iCs/>
        </w:rPr>
        <w:t>Allahu ekberler ile</w:t>
      </w:r>
      <w:r w:rsidRPr="008F769D">
        <w:rPr>
          <w:i/>
          <w:iCs/>
        </w:rPr>
        <w:t xml:space="preserve"> </w:t>
      </w:r>
      <w:r w:rsidRPr="008F769D">
        <w:t>cevap verebilir.</w:t>
      </w:r>
    </w:p>
    <w:p w:rsidR="006F2111" w:rsidRDefault="0016739D" w:rsidP="00E274B3">
      <w:pPr>
        <w:pStyle w:val="StandardWeb"/>
        <w:spacing w:line="360" w:lineRule="auto"/>
        <w:ind w:firstLine="708"/>
      </w:pPr>
      <w:r w:rsidRPr="008F769D">
        <w:t xml:space="preserve">Yine aynı şekilde, şeytanların en kuvvetli hile ve tuzakları karşısında o hile ve tuzakları bütünüyle kökünden kesip atan ve kesin cevaplar veren de yine </w:t>
      </w:r>
      <w:r w:rsidRPr="008F769D">
        <w:rPr>
          <w:iCs/>
        </w:rPr>
        <w:t>Allahu ekber,</w:t>
      </w:r>
      <w:r w:rsidRPr="008F769D">
        <w:rPr>
          <w:i/>
          <w:iCs/>
        </w:rPr>
        <w:t xml:space="preserve"> </w:t>
      </w:r>
      <w:r w:rsidRPr="008F769D">
        <w:t xml:space="preserve">olduğu gibi, bizim âhiret hakkındaki suâlimize de kısa fakat kuvvetli cevap verdiği misilli, </w:t>
      </w:r>
      <w:r w:rsidRPr="008F769D">
        <w:rPr>
          <w:iCs/>
        </w:rPr>
        <w:t>Elhamdulillâh</w:t>
      </w:r>
      <w:r w:rsidRPr="008F769D">
        <w:rPr>
          <w:i/>
          <w:iCs/>
        </w:rPr>
        <w:t xml:space="preserve"> </w:t>
      </w:r>
      <w:r w:rsidRPr="008F769D">
        <w:t xml:space="preserve">cümlesi dahi ahireti hatırlatıp ister. </w:t>
      </w:r>
    </w:p>
    <w:p w:rsidR="0016739D" w:rsidRPr="008F769D" w:rsidRDefault="0016739D" w:rsidP="00E274B3">
      <w:pPr>
        <w:pStyle w:val="StandardWeb"/>
        <w:spacing w:line="360" w:lineRule="auto"/>
        <w:ind w:firstLine="708"/>
        <w:rPr>
          <w:b/>
        </w:rPr>
      </w:pPr>
      <w:r w:rsidRPr="008F769D">
        <w:t>Bize der: "Mânâm âhiretsiz olmaz. Çünkü, ezelden ebede kadar her kimden ve her kime karşı olursa olsun, bütün hamd ve şükür O’na mahsustur’, ifade ettiğimden, bütün nimetlerin başı ve nimetleri hakikî nimet yapan ve bütün şuurlu varlık olan insanları yokluğun hadsiz musibetlerinden kurtaran, yalnız saadet-i ebediye olabilir ve benim o küllî mânâma mukabele eder."</w:t>
      </w:r>
      <w:r w:rsidRPr="008F769D">
        <w:rPr>
          <w:rStyle w:val="Funotenzeichen"/>
        </w:rPr>
        <w:footnoteReference w:id="14"/>
      </w:r>
    </w:p>
    <w:p w:rsidR="0016739D" w:rsidRPr="006F2111" w:rsidRDefault="0016739D" w:rsidP="00E274B3">
      <w:pPr>
        <w:pStyle w:val="StandardWeb"/>
        <w:spacing w:line="360" w:lineRule="auto"/>
        <w:ind w:left="192" w:firstLine="708"/>
        <w:rPr>
          <w:b/>
          <w:bCs/>
          <w:color w:val="FF0000"/>
          <w:sz w:val="28"/>
          <w:szCs w:val="28"/>
        </w:rPr>
      </w:pPr>
      <w:r w:rsidRPr="006F2111">
        <w:rPr>
          <w:b/>
          <w:bCs/>
          <w:color w:val="FF0000"/>
          <w:sz w:val="28"/>
          <w:szCs w:val="28"/>
        </w:rPr>
        <w:t>Hac Yerde Fakat Semavi Bir Yolculuk,..</w:t>
      </w:r>
    </w:p>
    <w:p w:rsidR="0016739D" w:rsidRPr="008F769D" w:rsidRDefault="0016739D" w:rsidP="00E274B3">
      <w:pPr>
        <w:spacing w:before="120" w:after="120" w:line="360" w:lineRule="auto"/>
        <w:ind w:firstLine="900"/>
        <w:rPr>
          <w:sz w:val="24"/>
          <w:szCs w:val="24"/>
          <w:lang w:val="tr-TR"/>
        </w:rPr>
      </w:pPr>
      <w:r w:rsidRPr="008F769D">
        <w:rPr>
          <w:sz w:val="24"/>
          <w:szCs w:val="24"/>
          <w:lang w:val="tr-TR"/>
        </w:rPr>
        <w:t>Hac, Müslüman toplumlar arasında sosyal birlik ve beraberliği gerçekleştirmeye yarayan öyle büyük ve öyle kapsamlı bir İslâm şiârıdır ki, onun enginlik ve genişliğini, yeryüzünde bir başka mekân ve bir başka cemaatte bulup göstermek mümkün değildir.</w:t>
      </w:r>
    </w:p>
    <w:p w:rsidR="006F2111" w:rsidRDefault="0016739D" w:rsidP="00E274B3">
      <w:pPr>
        <w:spacing w:before="120" w:after="120" w:line="360" w:lineRule="auto"/>
        <w:ind w:firstLine="900"/>
        <w:rPr>
          <w:sz w:val="24"/>
          <w:szCs w:val="24"/>
          <w:lang w:val="tr-TR"/>
        </w:rPr>
      </w:pPr>
      <w:r w:rsidRPr="008F769D">
        <w:rPr>
          <w:sz w:val="24"/>
          <w:szCs w:val="24"/>
          <w:lang w:val="tr-TR"/>
        </w:rPr>
        <w:t xml:space="preserve">Hac yolcusu, evinden ayrıldığı andan itibaren, yol boyu, nefis ve enâniyeti hesabına iplik iplik çözülür; kalbî ve rûhî hayatı adına da bir dantela gibi ibrişim ibrişim örülür. </w:t>
      </w:r>
    </w:p>
    <w:p w:rsidR="0016739D" w:rsidRPr="008F769D" w:rsidRDefault="0016739D" w:rsidP="00E274B3">
      <w:pPr>
        <w:spacing w:before="120" w:after="120" w:line="360" w:lineRule="auto"/>
        <w:ind w:firstLine="900"/>
        <w:rPr>
          <w:sz w:val="24"/>
          <w:szCs w:val="24"/>
          <w:lang w:val="tr-TR"/>
        </w:rPr>
      </w:pPr>
      <w:r w:rsidRPr="008F769D">
        <w:rPr>
          <w:sz w:val="24"/>
          <w:szCs w:val="24"/>
          <w:lang w:val="tr-TR"/>
        </w:rPr>
        <w:t>Evet, insan bu ışıktan yolculuğunda en eski fakat eskimeyen, en ezelî ama taptâze gerçeklerle tanışır ve halleşir.. ve hiçbir zaman unutamayacağı edalara ulaşır. Hele, yapılan işin şuurunda olanlar için bu yerde fakat semâvî yolculuk, kazandırdıkları ve hâtıralarıyla daha bir derinleşir.</w:t>
      </w:r>
    </w:p>
    <w:p w:rsidR="006F2111" w:rsidRDefault="0016739D" w:rsidP="00E274B3">
      <w:pPr>
        <w:spacing w:before="120" w:after="120" w:line="360" w:lineRule="auto"/>
        <w:ind w:firstLine="900"/>
        <w:rPr>
          <w:sz w:val="24"/>
          <w:szCs w:val="24"/>
          <w:lang w:val="tr-TR"/>
        </w:rPr>
      </w:pPr>
      <w:r w:rsidRPr="008F769D">
        <w:rPr>
          <w:sz w:val="24"/>
          <w:szCs w:val="24"/>
          <w:lang w:val="tr-TR"/>
        </w:rPr>
        <w:t xml:space="preserve">Her yıl, yüz binlerce insan, Allah’a karşı kulluk görevlerini yerine getirmek için, Hakk’a en yakın olacakları bir zaman diliminde, bir zirve mekânda, yapacakları ibadetlerin menfezleriyle duygularını, düşüncelerini soluklar.. Allah’a verdikleri sözlerini yeniler.. günahlarından arınır.. birbirlerine karşı sorumluluklarını hatırlar ve hatırlatır.. </w:t>
      </w:r>
    </w:p>
    <w:p w:rsidR="0016739D" w:rsidRPr="008F769D" w:rsidRDefault="0016739D" w:rsidP="00E274B3">
      <w:pPr>
        <w:spacing w:before="120" w:after="120" w:line="360" w:lineRule="auto"/>
        <w:ind w:firstLine="900"/>
        <w:rPr>
          <w:sz w:val="24"/>
          <w:szCs w:val="24"/>
          <w:lang w:val="tr-TR"/>
        </w:rPr>
      </w:pPr>
      <w:r w:rsidRPr="008F769D">
        <w:rPr>
          <w:sz w:val="24"/>
          <w:szCs w:val="24"/>
          <w:lang w:val="tr-TR"/>
        </w:rPr>
        <w:lastRenderedPageBreak/>
        <w:t>Sosyal, iktisâdî, idârî ve siyâsî işlerini, her yanıyla Hakk’a kulluğu çağrıştıran bir ibadet ortamında, kalplerin inceliği, duyguların enginliği ve İslâm şuurunun alabildiğine geliştiği bir zamanda, bir kere daha gözden geçirip pekiştirir; sonra da yepyeni bir güç, yepyeni bir azim, yepyeni bir şevkle ülkelerine dönerler.</w:t>
      </w:r>
    </w:p>
    <w:p w:rsidR="006F2111" w:rsidRDefault="0016739D" w:rsidP="00E274B3">
      <w:pPr>
        <w:spacing w:before="120" w:after="120" w:line="360" w:lineRule="auto"/>
        <w:ind w:firstLine="900"/>
        <w:rPr>
          <w:sz w:val="24"/>
          <w:szCs w:val="24"/>
          <w:lang w:val="tr-TR"/>
        </w:rPr>
      </w:pPr>
      <w:r w:rsidRPr="008F769D">
        <w:rPr>
          <w:sz w:val="24"/>
          <w:szCs w:val="24"/>
          <w:lang w:val="tr-TR"/>
        </w:rPr>
        <w:t xml:space="preserve">Hepimiz hacca, biraz da, ruh ve duygularımızın kirlenmiş olması düşüncesiyle gideriz. O güne kadar tanımadığımız farklı bir kapıdan, ayrı bir mânâ âlemine açılıyor gibi yola koyuluruz. </w:t>
      </w:r>
    </w:p>
    <w:p w:rsidR="006F2111" w:rsidRDefault="0016739D" w:rsidP="00E274B3">
      <w:pPr>
        <w:spacing w:before="120" w:after="120" w:line="360" w:lineRule="auto"/>
        <w:ind w:firstLine="900"/>
        <w:rPr>
          <w:sz w:val="24"/>
          <w:szCs w:val="24"/>
          <w:lang w:val="tr-TR"/>
        </w:rPr>
      </w:pPr>
      <w:r w:rsidRPr="008F769D">
        <w:rPr>
          <w:sz w:val="24"/>
          <w:szCs w:val="24"/>
          <w:lang w:val="tr-TR"/>
        </w:rPr>
        <w:t xml:space="preserve">Geçeceğimiz yollara sıralanmış her biri İslam’ın alameti, simgesi sayılan şeâiri bir bir görür, duyarız. </w:t>
      </w:r>
    </w:p>
    <w:p w:rsidR="006F2111" w:rsidRDefault="0016739D" w:rsidP="00E274B3">
      <w:pPr>
        <w:spacing w:before="120" w:after="120" w:line="360" w:lineRule="auto"/>
        <w:ind w:firstLine="900"/>
        <w:rPr>
          <w:sz w:val="24"/>
          <w:szCs w:val="24"/>
          <w:lang w:val="tr-TR"/>
        </w:rPr>
      </w:pPr>
      <w:r w:rsidRPr="008F769D">
        <w:rPr>
          <w:sz w:val="24"/>
          <w:szCs w:val="24"/>
          <w:lang w:val="tr-TR"/>
        </w:rPr>
        <w:t xml:space="preserve">Gözümüzü, gönlümüzü dolduran bunca İslâm alâmeti karşısında, daha yolda iken Kâbe ve haccetme ruhunun perde perde sıcak ve derin esintilerini duymaya başlarız. </w:t>
      </w:r>
    </w:p>
    <w:p w:rsidR="006F2111" w:rsidRDefault="0016739D" w:rsidP="00E274B3">
      <w:pPr>
        <w:spacing w:before="120" w:after="120" w:line="360" w:lineRule="auto"/>
        <w:ind w:firstLine="900"/>
        <w:rPr>
          <w:sz w:val="24"/>
          <w:szCs w:val="24"/>
          <w:lang w:val="tr-TR"/>
        </w:rPr>
      </w:pPr>
      <w:r w:rsidRPr="008F769D">
        <w:rPr>
          <w:sz w:val="24"/>
          <w:szCs w:val="24"/>
          <w:lang w:val="tr-TR"/>
        </w:rPr>
        <w:t xml:space="preserve">Sonra da, gidip tâ en son noktaya ulaşıncaya kadar, otobüs kanepelerinde, uçak koltuklarında, otel odalarında, misafir salonlarında, hatta çarşı ve pazarda hep o sımsıcak meltemlerin tesirini hissederiz. </w:t>
      </w:r>
    </w:p>
    <w:p w:rsidR="0016739D" w:rsidRPr="008F769D" w:rsidRDefault="0016739D" w:rsidP="00E274B3">
      <w:pPr>
        <w:spacing w:before="120" w:after="120" w:line="360" w:lineRule="auto"/>
        <w:ind w:firstLine="900"/>
        <w:rPr>
          <w:sz w:val="24"/>
          <w:szCs w:val="24"/>
          <w:lang w:val="tr-TR"/>
        </w:rPr>
      </w:pPr>
      <w:r w:rsidRPr="008F769D">
        <w:rPr>
          <w:sz w:val="24"/>
          <w:szCs w:val="24"/>
          <w:lang w:val="tr-TR"/>
        </w:rPr>
        <w:t>Bu Kutsal yolculuk, her zaman his dünyamıza öyle olağanüstü bir duyuş ve bir seziş kabiliyeti bahşeder ki; bazen neşeyle tüten, bazen murâkabe ve muhâsebe duygusuyla buruklaşan bir ruh hâliyle, âdeta kendimizi âhiretin koridorlarında yürüyormuşçasına hep tedbirli ve temkinli hissederiz.</w:t>
      </w:r>
      <w:r w:rsidRPr="008F769D">
        <w:rPr>
          <w:rStyle w:val="Funotenzeichen"/>
          <w:sz w:val="24"/>
          <w:szCs w:val="24"/>
        </w:rPr>
        <w:footnoteReference w:id="15"/>
      </w:r>
    </w:p>
    <w:p w:rsidR="0016739D" w:rsidRPr="006F2111" w:rsidRDefault="0016739D" w:rsidP="00E274B3">
      <w:pPr>
        <w:pStyle w:val="StandardWeb"/>
        <w:spacing w:line="360" w:lineRule="auto"/>
        <w:ind w:left="708" w:firstLine="708"/>
        <w:rPr>
          <w:b/>
          <w:bCs/>
          <w:color w:val="FF0000"/>
          <w:sz w:val="28"/>
          <w:szCs w:val="28"/>
        </w:rPr>
      </w:pPr>
      <w:r w:rsidRPr="006F2111">
        <w:rPr>
          <w:b/>
          <w:bCs/>
          <w:color w:val="FF0000"/>
          <w:sz w:val="28"/>
          <w:szCs w:val="28"/>
        </w:rPr>
        <w:t>Mekke'nin (Harem) ‘Dokunulmaz’ Oluşu</w:t>
      </w:r>
    </w:p>
    <w:p w:rsidR="0016739D" w:rsidRPr="008F769D" w:rsidRDefault="0016739D" w:rsidP="00E274B3">
      <w:pPr>
        <w:pStyle w:val="StandardWeb"/>
        <w:spacing w:line="360" w:lineRule="auto"/>
      </w:pPr>
      <w:r w:rsidRPr="008F769D">
        <w:t>Kur’an’ı Kerim’de Mekke için ‘</w:t>
      </w:r>
      <w:r w:rsidRPr="008F769D">
        <w:rPr>
          <w:b/>
          <w:bCs/>
        </w:rPr>
        <w:t>Beledü’l Haram, Beledü’l Emin’</w:t>
      </w:r>
      <w:r w:rsidRPr="008F769D">
        <w:t xml:space="preserve"> gibi tabirler kullanılmaktadır. Kâbe’nin çevresindeki mescide de ‘</w:t>
      </w:r>
      <w:r w:rsidRPr="008F769D">
        <w:rPr>
          <w:b/>
          <w:bCs/>
        </w:rPr>
        <w:t>Mescid-i Haram’</w:t>
      </w:r>
      <w:r w:rsidRPr="008F769D">
        <w:t xml:space="preserve"> denilmektedir.</w:t>
      </w:r>
    </w:p>
    <w:p w:rsidR="006F2111" w:rsidRDefault="0016739D" w:rsidP="00E274B3">
      <w:pPr>
        <w:spacing w:line="360" w:lineRule="auto"/>
        <w:ind w:firstLine="720"/>
        <w:rPr>
          <w:rFonts w:eastAsia="Times"/>
          <w:b/>
          <w:sz w:val="24"/>
          <w:szCs w:val="24"/>
          <w:lang w:val="tr-TR"/>
        </w:rPr>
      </w:pPr>
      <w:r w:rsidRPr="008F769D">
        <w:rPr>
          <w:sz w:val="24"/>
          <w:szCs w:val="24"/>
          <w:lang w:val="tr-TR"/>
        </w:rPr>
        <w:t>Bunun anlamı, ‘</w:t>
      </w:r>
      <w:r w:rsidRPr="008F769D">
        <w:rPr>
          <w:b/>
          <w:bCs/>
          <w:sz w:val="24"/>
          <w:szCs w:val="24"/>
          <w:lang w:val="tr-TR"/>
        </w:rPr>
        <w:t>emin, güvenli, korunmuş ve</w:t>
      </w:r>
      <w:r w:rsidRPr="008F769D">
        <w:rPr>
          <w:sz w:val="24"/>
          <w:szCs w:val="24"/>
          <w:lang w:val="tr-TR"/>
        </w:rPr>
        <w:t xml:space="preserve"> </w:t>
      </w:r>
      <w:r w:rsidRPr="008F769D">
        <w:rPr>
          <w:b/>
          <w:sz w:val="24"/>
          <w:szCs w:val="24"/>
          <w:lang w:val="tr-TR"/>
        </w:rPr>
        <w:t xml:space="preserve">dokunulmaz’ </w:t>
      </w:r>
      <w:r w:rsidRPr="008F769D">
        <w:rPr>
          <w:sz w:val="24"/>
          <w:szCs w:val="24"/>
          <w:lang w:val="tr-TR"/>
        </w:rPr>
        <w:t xml:space="preserve">ilan edilmiş bir belde demektir. Kasas suresinde bu husus şu şekilde anlatılır: </w:t>
      </w:r>
      <w:r w:rsidRPr="008F769D">
        <w:rPr>
          <w:rFonts w:eastAsia="Times"/>
          <w:b/>
          <w:sz w:val="24"/>
          <w:szCs w:val="24"/>
          <w:lang w:val="tr-TR"/>
        </w:rPr>
        <w:t>“…</w:t>
      </w:r>
    </w:p>
    <w:p w:rsidR="0016739D" w:rsidRPr="008F769D" w:rsidRDefault="0016739D" w:rsidP="00E274B3">
      <w:pPr>
        <w:spacing w:line="360" w:lineRule="auto"/>
        <w:ind w:firstLine="720"/>
        <w:rPr>
          <w:sz w:val="24"/>
          <w:szCs w:val="24"/>
          <w:lang w:val="tr-TR"/>
        </w:rPr>
      </w:pPr>
      <w:r w:rsidRPr="008F769D">
        <w:rPr>
          <w:rFonts w:eastAsia="Times"/>
          <w:sz w:val="24"/>
          <w:szCs w:val="24"/>
          <w:lang w:val="tr-TR"/>
        </w:rPr>
        <w:t xml:space="preserve">Tarafımızdan bir rahmet olarak Biz, onları her türlü ürünün getirilip toplandığı, güvenli, </w:t>
      </w:r>
      <w:r w:rsidRPr="008F769D">
        <w:rPr>
          <w:rFonts w:eastAsia="Times"/>
          <w:b/>
          <w:sz w:val="24"/>
          <w:szCs w:val="24"/>
          <w:lang w:val="tr-TR"/>
        </w:rPr>
        <w:t>dokunulmaz bir yere (Mekke-i Mükerreme’ye)</w:t>
      </w:r>
      <w:r w:rsidRPr="008F769D">
        <w:rPr>
          <w:rFonts w:eastAsia="Times"/>
          <w:sz w:val="24"/>
          <w:szCs w:val="24"/>
          <w:lang w:val="tr-TR"/>
        </w:rPr>
        <w:t xml:space="preserve"> yerleştirmedik mi? Ne var ki, onların çoğu bu nimetin kadrini bilmezler’.</w:t>
      </w:r>
      <w:r w:rsidRPr="008F769D">
        <w:rPr>
          <w:rStyle w:val="Funotenzeichen"/>
          <w:rFonts w:eastAsia="Times"/>
          <w:sz w:val="24"/>
          <w:szCs w:val="24"/>
        </w:rPr>
        <w:footnoteReference w:id="16"/>
      </w:r>
    </w:p>
    <w:p w:rsidR="0016739D" w:rsidRPr="008F769D" w:rsidRDefault="0016739D" w:rsidP="00E274B3">
      <w:pPr>
        <w:spacing w:line="360" w:lineRule="auto"/>
        <w:ind w:firstLine="720"/>
        <w:rPr>
          <w:rFonts w:eastAsia="Times"/>
          <w:sz w:val="24"/>
          <w:szCs w:val="24"/>
          <w:lang w:val="tr-TR"/>
        </w:rPr>
      </w:pPr>
      <w:r w:rsidRPr="008F769D">
        <w:rPr>
          <w:rFonts w:eastAsia="Times"/>
          <w:sz w:val="24"/>
          <w:szCs w:val="24"/>
          <w:lang w:val="tr-TR"/>
        </w:rPr>
        <w:lastRenderedPageBreak/>
        <w:t xml:space="preserve">Dokunulmaz ilan edilmiş olan bu kutsal belde, çevresiyle birlikte emniyet ve güvenin  sağlandığı mübarek bir mekandır: </w:t>
      </w:r>
      <w:r w:rsidRPr="008F769D">
        <w:rPr>
          <w:rFonts w:eastAsia="Times"/>
          <w:b/>
          <w:sz w:val="24"/>
          <w:szCs w:val="24"/>
          <w:lang w:val="tr-TR"/>
        </w:rPr>
        <w:t>‘</w:t>
      </w:r>
      <w:r w:rsidRPr="008F769D">
        <w:rPr>
          <w:rFonts w:eastAsia="Times"/>
          <w:sz w:val="24"/>
          <w:szCs w:val="24"/>
          <w:lang w:val="tr-TR"/>
        </w:rPr>
        <w:t>Bu emin beldeye (Mekke’ye) yemin olsun ki:</w:t>
      </w:r>
      <w:r w:rsidRPr="008F769D">
        <w:rPr>
          <w:rFonts w:eastAsia="Times"/>
          <w:b/>
          <w:sz w:val="24"/>
          <w:szCs w:val="24"/>
          <w:lang w:val="tr-TR"/>
        </w:rPr>
        <w:t xml:space="preserve"> </w:t>
      </w:r>
      <w:r w:rsidRPr="008F769D">
        <w:rPr>
          <w:sz w:val="24"/>
          <w:szCs w:val="24"/>
          <w:lang w:val="tr-TR"/>
        </w:rPr>
        <w:t>Biz insanı en mükemmel sûrette yarattık’</w:t>
      </w:r>
      <w:r w:rsidRPr="008F769D">
        <w:rPr>
          <w:rStyle w:val="Funotenzeichen"/>
          <w:sz w:val="24"/>
          <w:szCs w:val="24"/>
        </w:rPr>
        <w:footnoteReference w:id="17"/>
      </w:r>
    </w:p>
    <w:p w:rsidR="00D94322" w:rsidRPr="008F769D" w:rsidRDefault="0016739D" w:rsidP="00E274B3">
      <w:pPr>
        <w:spacing w:line="360" w:lineRule="auto"/>
        <w:ind w:firstLine="720"/>
        <w:rPr>
          <w:sz w:val="24"/>
          <w:szCs w:val="24"/>
          <w:lang w:val="tr-TR"/>
        </w:rPr>
      </w:pPr>
      <w:r w:rsidRPr="008F769D">
        <w:rPr>
          <w:sz w:val="24"/>
          <w:szCs w:val="24"/>
          <w:lang w:val="tr-TR"/>
        </w:rPr>
        <w:t xml:space="preserve">Sınırları Hz. Peygamber Aleyhissalatü vesselam tarafından tespit edilip bize bildirilmiş bulunan Harem bölgesinin dokunulmazlığı, ilk yaratılış zamanına kadar dayanır. Bu hususu </w:t>
      </w:r>
      <w:r w:rsidRPr="008F769D">
        <w:rPr>
          <w:b/>
          <w:bCs/>
          <w:sz w:val="24"/>
          <w:szCs w:val="24"/>
          <w:lang w:val="tr-TR"/>
        </w:rPr>
        <w:t>Safiyye Bintu Şeybe</w:t>
      </w:r>
      <w:r w:rsidRPr="008F769D">
        <w:rPr>
          <w:sz w:val="24"/>
          <w:szCs w:val="24"/>
          <w:lang w:val="tr-TR"/>
        </w:rPr>
        <w:t xml:space="preserve"> radıyallahu anhâ’nın anlattığı şu rivayetten öğrenmekteyiz:</w:t>
      </w:r>
    </w:p>
    <w:p w:rsidR="00F90ED4" w:rsidRPr="008F769D" w:rsidRDefault="0016739D" w:rsidP="00E274B3">
      <w:pPr>
        <w:spacing w:line="360" w:lineRule="auto"/>
        <w:ind w:firstLine="720"/>
        <w:rPr>
          <w:b/>
          <w:bCs/>
          <w:sz w:val="24"/>
          <w:szCs w:val="24"/>
          <w:lang w:val="tr-TR"/>
        </w:rPr>
      </w:pPr>
      <w:r w:rsidRPr="008F769D">
        <w:rPr>
          <w:b/>
          <w:bCs/>
          <w:sz w:val="24"/>
          <w:szCs w:val="24"/>
          <w:lang w:val="tr-TR"/>
        </w:rPr>
        <w:t>"Resûlullah aleyhissalâtu vesselâm'ı Mekke’nin fethedildiği Fetih senesinde dinlemiştim. Şöyle buyurdular:</w:t>
      </w:r>
    </w:p>
    <w:p w:rsidR="00D94322" w:rsidRPr="008F769D" w:rsidRDefault="0016739D" w:rsidP="00E274B3">
      <w:pPr>
        <w:spacing w:line="360" w:lineRule="auto"/>
        <w:ind w:firstLine="720"/>
        <w:rPr>
          <w:b/>
          <w:bCs/>
          <w:sz w:val="24"/>
          <w:szCs w:val="24"/>
          <w:lang w:val="tr-TR"/>
        </w:rPr>
      </w:pPr>
      <w:r w:rsidRPr="008F769D">
        <w:rPr>
          <w:b/>
          <w:bCs/>
          <w:sz w:val="24"/>
          <w:szCs w:val="24"/>
          <w:lang w:val="tr-TR"/>
        </w:rPr>
        <w:t>"Ey insanlar! Allah yeri ve gökleri yarattığı gün Mekke'yi haram (dokunulmaz) kılmıştır. Orası Kıyamet gününe kadar haram (dokunulmaz) dır. Bitkisi sürülmez, av hayvanı ürkütülmez, yolda bulunan kayıp bir eşya da sadece sahibini bulmak maksadıyla ilan etmek için alınır."</w:t>
      </w:r>
    </w:p>
    <w:p w:rsidR="00D94322" w:rsidRPr="008F769D" w:rsidRDefault="0016739D" w:rsidP="00E274B3">
      <w:pPr>
        <w:spacing w:line="360" w:lineRule="auto"/>
        <w:ind w:firstLine="720"/>
        <w:rPr>
          <w:b/>
          <w:bCs/>
          <w:sz w:val="24"/>
          <w:szCs w:val="24"/>
          <w:lang w:val="tr-TR"/>
        </w:rPr>
      </w:pPr>
      <w:r w:rsidRPr="008F769D">
        <w:rPr>
          <w:b/>
          <w:bCs/>
          <w:sz w:val="24"/>
          <w:szCs w:val="24"/>
          <w:lang w:val="tr-TR"/>
        </w:rPr>
        <w:t>Bu esnada amcası Hz. Abbas radıyallahu anh:</w:t>
      </w:r>
    </w:p>
    <w:p w:rsidR="0016739D" w:rsidRPr="008F769D" w:rsidRDefault="0016739D" w:rsidP="00E274B3">
      <w:pPr>
        <w:spacing w:line="360" w:lineRule="auto"/>
        <w:ind w:firstLine="720"/>
        <w:rPr>
          <w:sz w:val="24"/>
          <w:szCs w:val="24"/>
          <w:lang w:val="tr-TR"/>
        </w:rPr>
      </w:pPr>
      <w:r w:rsidRPr="008F769D">
        <w:rPr>
          <w:b/>
          <w:bCs/>
          <w:sz w:val="24"/>
          <w:szCs w:val="24"/>
          <w:lang w:val="tr-TR"/>
        </w:rPr>
        <w:t>"İzhir otu hariç olsun!. Çünkü evler ve kabirler için ona ihtiyacımız var!" deyince; Aleyhissalâtu vesselâm: "İzhir otu hariç!" buyurdular.</w:t>
      </w:r>
      <w:r w:rsidRPr="008F769D">
        <w:rPr>
          <w:sz w:val="24"/>
          <w:szCs w:val="24"/>
          <w:lang w:val="tr-TR"/>
        </w:rPr>
        <w:t>"</w:t>
      </w:r>
      <w:r w:rsidRPr="008F769D">
        <w:rPr>
          <w:rStyle w:val="Funotenzeichen"/>
          <w:sz w:val="24"/>
          <w:szCs w:val="24"/>
        </w:rPr>
        <w:footnoteReference w:id="18"/>
      </w:r>
    </w:p>
    <w:p w:rsidR="0016739D" w:rsidRPr="008F769D" w:rsidRDefault="0016739D" w:rsidP="00E274B3">
      <w:pPr>
        <w:spacing w:line="360" w:lineRule="auto"/>
        <w:ind w:firstLine="708"/>
        <w:rPr>
          <w:sz w:val="24"/>
          <w:szCs w:val="24"/>
          <w:lang w:val="tr-TR"/>
        </w:rPr>
      </w:pPr>
    </w:p>
    <w:p w:rsidR="0016739D" w:rsidRPr="006F2111" w:rsidRDefault="0016739D" w:rsidP="00E274B3">
      <w:pPr>
        <w:spacing w:line="360" w:lineRule="auto"/>
        <w:ind w:left="708" w:firstLine="708"/>
        <w:rPr>
          <w:b/>
          <w:bCs/>
          <w:color w:val="FF0000"/>
          <w:sz w:val="28"/>
          <w:szCs w:val="28"/>
          <w:lang w:val="tr-TR"/>
        </w:rPr>
      </w:pPr>
      <w:r w:rsidRPr="006F2111">
        <w:rPr>
          <w:b/>
          <w:bCs/>
          <w:color w:val="FF0000"/>
          <w:sz w:val="28"/>
          <w:szCs w:val="28"/>
          <w:lang w:val="tr-TR"/>
        </w:rPr>
        <w:t>Mekke İnsanlığın Biricik Mihrabı</w:t>
      </w:r>
    </w:p>
    <w:p w:rsidR="006F2111" w:rsidRDefault="0016739D" w:rsidP="00E274B3">
      <w:pPr>
        <w:spacing w:line="360" w:lineRule="auto"/>
        <w:ind w:firstLine="708"/>
        <w:rPr>
          <w:sz w:val="24"/>
          <w:szCs w:val="24"/>
          <w:lang w:val="tr-TR"/>
        </w:rPr>
      </w:pPr>
      <w:r w:rsidRPr="008F769D">
        <w:rPr>
          <w:sz w:val="24"/>
          <w:szCs w:val="24"/>
          <w:lang w:val="tr-TR"/>
        </w:rPr>
        <w:t xml:space="preserve">Mekke, insanlık târihi boyunca bir kısım kısa aralıklar istisna edilecek olursa, hep insanlığın mihrabı olmuştur. </w:t>
      </w:r>
    </w:p>
    <w:p w:rsidR="006F2111" w:rsidRDefault="0016739D" w:rsidP="00E274B3">
      <w:pPr>
        <w:spacing w:line="360" w:lineRule="auto"/>
        <w:ind w:firstLine="708"/>
        <w:rPr>
          <w:sz w:val="24"/>
          <w:szCs w:val="24"/>
          <w:lang w:val="tr-TR"/>
        </w:rPr>
      </w:pPr>
      <w:r w:rsidRPr="008F769D">
        <w:rPr>
          <w:sz w:val="24"/>
          <w:szCs w:val="24"/>
          <w:lang w:val="tr-TR"/>
        </w:rPr>
        <w:t xml:space="preserve">Mekke’nin bu özelliği Kâbe’den kaynaklanmaktadır. Ve bu yönüyle de Kâbe, hep insanlığın biricik mihrâbı olmuştur. </w:t>
      </w:r>
    </w:p>
    <w:p w:rsidR="0016739D" w:rsidRPr="008F769D" w:rsidRDefault="0016739D" w:rsidP="00E274B3">
      <w:pPr>
        <w:spacing w:line="360" w:lineRule="auto"/>
        <w:ind w:firstLine="708"/>
        <w:rPr>
          <w:sz w:val="24"/>
          <w:szCs w:val="24"/>
          <w:lang w:val="tr-TR"/>
        </w:rPr>
      </w:pPr>
      <w:r w:rsidRPr="008F769D">
        <w:rPr>
          <w:sz w:val="24"/>
          <w:szCs w:val="24"/>
          <w:lang w:val="tr-TR"/>
        </w:rPr>
        <w:t>Bu muhteşem mihrâbın bir de minberi vardır, o da Cennet bahçelerinden daha temiz olan Ravzâ-i Tâhire’dir.</w:t>
      </w:r>
    </w:p>
    <w:p w:rsidR="006F2111" w:rsidRDefault="0016739D" w:rsidP="00E274B3">
      <w:pPr>
        <w:spacing w:line="360" w:lineRule="auto"/>
        <w:ind w:firstLine="709"/>
        <w:rPr>
          <w:rFonts w:eastAsia="Times"/>
          <w:sz w:val="24"/>
          <w:szCs w:val="24"/>
          <w:lang w:val="de-DE"/>
        </w:rPr>
      </w:pPr>
      <w:r w:rsidRPr="008F769D">
        <w:rPr>
          <w:sz w:val="24"/>
          <w:szCs w:val="24"/>
          <w:lang w:val="de-DE"/>
        </w:rPr>
        <w:t xml:space="preserve">Evet Kâbe, yeryüzünde en mübarek yerdir. Cenâb-ı Hakk’O’nun hakkında: </w:t>
      </w:r>
      <w:r w:rsidRPr="008F769D">
        <w:rPr>
          <w:b/>
          <w:sz w:val="24"/>
          <w:szCs w:val="24"/>
          <w:lang w:val="de-DE"/>
        </w:rPr>
        <w:t>‘</w:t>
      </w:r>
      <w:r w:rsidRPr="008F769D">
        <w:rPr>
          <w:rFonts w:eastAsia="Times"/>
          <w:sz w:val="24"/>
          <w:szCs w:val="24"/>
          <w:lang w:val="de-DE"/>
        </w:rPr>
        <w:t>İbadet, yeri olarak yeryüzünde yapılan ilk bina Mekke’deki Kâbe</w:t>
      </w:r>
      <w:r w:rsidRPr="008F769D">
        <w:rPr>
          <w:rFonts w:eastAsia="Times"/>
          <w:b/>
          <w:sz w:val="24"/>
          <w:szCs w:val="24"/>
          <w:lang w:val="de-DE"/>
        </w:rPr>
        <w:t xml:space="preserve"> </w:t>
      </w:r>
      <w:r w:rsidRPr="008F769D">
        <w:rPr>
          <w:rFonts w:eastAsia="Times"/>
          <w:sz w:val="24"/>
          <w:szCs w:val="24"/>
          <w:lang w:val="de-DE"/>
        </w:rPr>
        <w:t xml:space="preserve">olup, pek feyizlidir, insanlar için hidâyet rehberidir. </w:t>
      </w:r>
    </w:p>
    <w:p w:rsidR="006F2111" w:rsidRDefault="0016739D" w:rsidP="00E274B3">
      <w:pPr>
        <w:spacing w:line="360" w:lineRule="auto"/>
        <w:ind w:firstLine="709"/>
        <w:rPr>
          <w:rFonts w:eastAsia="Times"/>
          <w:sz w:val="24"/>
          <w:szCs w:val="24"/>
          <w:lang w:val="de-DE"/>
        </w:rPr>
      </w:pPr>
      <w:r w:rsidRPr="008F769D">
        <w:rPr>
          <w:rFonts w:eastAsia="Times"/>
          <w:sz w:val="24"/>
          <w:szCs w:val="24"/>
          <w:lang w:val="de-DE"/>
        </w:rPr>
        <w:t xml:space="preserve">Orada apaçık alametler ve deliller, İbrâhimin makamı vardır. </w:t>
      </w:r>
    </w:p>
    <w:p w:rsidR="006F2111" w:rsidRDefault="0016739D" w:rsidP="00E274B3">
      <w:pPr>
        <w:spacing w:line="360" w:lineRule="auto"/>
        <w:ind w:firstLine="709"/>
        <w:rPr>
          <w:sz w:val="24"/>
          <w:szCs w:val="24"/>
          <w:lang w:val="de-DE"/>
        </w:rPr>
      </w:pPr>
      <w:r w:rsidRPr="006F2111">
        <w:rPr>
          <w:rFonts w:eastAsia="Times"/>
          <w:b/>
          <w:bCs/>
          <w:sz w:val="24"/>
          <w:szCs w:val="24"/>
          <w:lang w:val="de-DE"/>
        </w:rPr>
        <w:t>Kim Beytullaha girerse korkudan emin olur’</w:t>
      </w:r>
      <w:r w:rsidRPr="008F769D">
        <w:rPr>
          <w:rStyle w:val="Funotenzeichen"/>
          <w:rFonts w:eastAsia="Times"/>
          <w:sz w:val="24"/>
          <w:szCs w:val="24"/>
        </w:rPr>
        <w:footnoteReference w:id="19"/>
      </w:r>
      <w:r w:rsidRPr="008F769D">
        <w:rPr>
          <w:rFonts w:eastAsia="Times"/>
          <w:sz w:val="24"/>
          <w:szCs w:val="24"/>
          <w:lang w:val="de-DE"/>
        </w:rPr>
        <w:t>.</w:t>
      </w:r>
      <w:r w:rsidRPr="008F769D">
        <w:rPr>
          <w:sz w:val="24"/>
          <w:szCs w:val="24"/>
          <w:lang w:val="de-DE"/>
        </w:rPr>
        <w:t xml:space="preserve"> buyurmuştur. </w:t>
      </w:r>
    </w:p>
    <w:p w:rsidR="006F2111" w:rsidRDefault="0016739D" w:rsidP="00E274B3">
      <w:pPr>
        <w:spacing w:line="360" w:lineRule="auto"/>
        <w:ind w:firstLine="709"/>
        <w:rPr>
          <w:sz w:val="24"/>
          <w:szCs w:val="24"/>
          <w:lang w:val="de-DE"/>
        </w:rPr>
      </w:pPr>
      <w:r w:rsidRPr="008F769D">
        <w:rPr>
          <w:sz w:val="24"/>
          <w:szCs w:val="24"/>
          <w:lang w:val="de-DE"/>
        </w:rPr>
        <w:t xml:space="preserve">Kâbe, yeryüzünün en mübarek mekanıdır. </w:t>
      </w:r>
    </w:p>
    <w:p w:rsidR="0016739D" w:rsidRPr="008F769D" w:rsidRDefault="0016739D" w:rsidP="00E274B3">
      <w:pPr>
        <w:spacing w:line="360" w:lineRule="auto"/>
        <w:ind w:firstLine="709"/>
        <w:rPr>
          <w:sz w:val="24"/>
          <w:szCs w:val="24"/>
          <w:lang w:val="de-DE"/>
        </w:rPr>
      </w:pPr>
      <w:r w:rsidRPr="008F769D">
        <w:rPr>
          <w:sz w:val="24"/>
          <w:szCs w:val="24"/>
          <w:lang w:val="de-DE"/>
        </w:rPr>
        <w:t xml:space="preserve">O mübarek yerin bereketindendir ki, oradan pek çok peygamber zuhur etmiştir. Hatta denilebilir ki, peygamberler, dünyanın değişik yerlerinde bulunsalar da hemen </w:t>
      </w:r>
      <w:r w:rsidRPr="008F769D">
        <w:rPr>
          <w:sz w:val="24"/>
          <w:szCs w:val="24"/>
          <w:lang w:val="de-DE"/>
        </w:rPr>
        <w:lastRenderedPageBreak/>
        <w:t>hemen hepsinin mebde ve menşeleri Kâbe’dir. Bu açıdan orası peygamberler için âdeta bir konak mesabesindedir.</w:t>
      </w:r>
    </w:p>
    <w:p w:rsidR="0016739D" w:rsidRPr="008F769D" w:rsidRDefault="0016739D" w:rsidP="00E274B3">
      <w:pPr>
        <w:spacing w:line="360" w:lineRule="auto"/>
        <w:ind w:firstLine="709"/>
        <w:rPr>
          <w:rFonts w:eastAsia="Times"/>
          <w:sz w:val="24"/>
          <w:szCs w:val="24"/>
          <w:lang w:val="de-DE"/>
        </w:rPr>
      </w:pPr>
    </w:p>
    <w:p w:rsidR="00D94322" w:rsidRPr="008F769D" w:rsidRDefault="0016739D" w:rsidP="00E274B3">
      <w:pPr>
        <w:spacing w:line="360" w:lineRule="auto"/>
        <w:ind w:firstLine="720"/>
        <w:rPr>
          <w:rFonts w:eastAsia="Times"/>
          <w:sz w:val="24"/>
          <w:szCs w:val="24"/>
          <w:lang w:val="de-DE"/>
        </w:rPr>
      </w:pPr>
      <w:r w:rsidRPr="008F769D">
        <w:rPr>
          <w:rFonts w:eastAsia="Times"/>
          <w:sz w:val="24"/>
          <w:szCs w:val="24"/>
          <w:lang w:val="de-DE"/>
        </w:rPr>
        <w:t>Mekke’nin bir emniyet ve güven beldesi olmasında Hz. İbrahim’in duasının da bir yeri olsa gerektir:</w:t>
      </w:r>
    </w:p>
    <w:p w:rsidR="0016739D" w:rsidRPr="008F769D" w:rsidRDefault="0016739D" w:rsidP="00E274B3">
      <w:pPr>
        <w:spacing w:line="360" w:lineRule="auto"/>
        <w:ind w:firstLine="720"/>
        <w:rPr>
          <w:b/>
          <w:sz w:val="24"/>
          <w:szCs w:val="24"/>
          <w:lang w:val="de-DE"/>
        </w:rPr>
      </w:pPr>
      <w:r w:rsidRPr="008F769D">
        <w:rPr>
          <w:rFonts w:eastAsia="Times"/>
          <w:b/>
          <w:sz w:val="24"/>
          <w:szCs w:val="24"/>
          <w:lang w:val="de-DE"/>
        </w:rPr>
        <w:t>‘Biz Beytullâh’ı insanlara sevap kazanmaları için toplantı ve güven yeri kıldık. Siz de Makam-ı İbrâhim’i namazgâh edininiz. İbrâhim ile İsmâil’e de: “Tavaf edenler, itikâfa girenler, rükû ve secde edenler için bu Evimi tertemiz bulundurun” diye emretmiştik.’</w:t>
      </w:r>
    </w:p>
    <w:p w:rsidR="0016739D" w:rsidRPr="008F769D" w:rsidRDefault="0016739D" w:rsidP="00E274B3">
      <w:pPr>
        <w:spacing w:line="360" w:lineRule="auto"/>
        <w:ind w:firstLine="720"/>
        <w:rPr>
          <w:rFonts w:eastAsia="Times"/>
          <w:b/>
          <w:bCs/>
          <w:sz w:val="24"/>
          <w:szCs w:val="24"/>
          <w:lang w:val="de-DE"/>
        </w:rPr>
      </w:pPr>
      <w:r w:rsidRPr="008F769D">
        <w:rPr>
          <w:rFonts w:eastAsia="Times"/>
          <w:b/>
          <w:bCs/>
          <w:sz w:val="24"/>
          <w:szCs w:val="24"/>
          <w:lang w:val="de-DE"/>
        </w:rPr>
        <w:t>‘Ve o vakit İbrâhim: “Ya Rabbî, burayı (Mekke’yi) güvenli bir şehir yap.</w:t>
      </w:r>
    </w:p>
    <w:p w:rsidR="0016739D" w:rsidRPr="008F769D" w:rsidRDefault="0016739D" w:rsidP="00E274B3">
      <w:pPr>
        <w:spacing w:line="360" w:lineRule="auto"/>
        <w:ind w:firstLine="720"/>
        <w:rPr>
          <w:rFonts w:eastAsia="Times"/>
          <w:sz w:val="24"/>
          <w:szCs w:val="24"/>
          <w:lang w:val="de-DE"/>
        </w:rPr>
      </w:pPr>
      <w:r w:rsidRPr="008F769D">
        <w:rPr>
          <w:rFonts w:eastAsia="Times"/>
          <w:b/>
          <w:bCs/>
          <w:sz w:val="24"/>
          <w:szCs w:val="24"/>
          <w:lang w:val="de-DE"/>
        </w:rPr>
        <w:t>Buranın halkından “Allah’a ve âhiret gününe iman edenleri çeşit çeşit mahsullerle rızıklandır.” dedi</w:t>
      </w:r>
      <w:r w:rsidRPr="008F769D">
        <w:rPr>
          <w:rFonts w:eastAsia="Times"/>
          <w:sz w:val="24"/>
          <w:szCs w:val="24"/>
          <w:lang w:val="de-DE"/>
        </w:rPr>
        <w:t>”</w:t>
      </w:r>
      <w:r w:rsidRPr="008F769D">
        <w:rPr>
          <w:rStyle w:val="Funotenzeichen"/>
          <w:rFonts w:eastAsia="Times"/>
          <w:sz w:val="24"/>
          <w:szCs w:val="24"/>
        </w:rPr>
        <w:footnoteReference w:id="20"/>
      </w:r>
    </w:p>
    <w:p w:rsidR="0016739D" w:rsidRPr="008F769D" w:rsidRDefault="0016739D" w:rsidP="00E274B3">
      <w:pPr>
        <w:spacing w:line="360" w:lineRule="auto"/>
        <w:ind w:firstLine="709"/>
        <w:rPr>
          <w:rFonts w:eastAsia="Times"/>
          <w:sz w:val="24"/>
          <w:szCs w:val="24"/>
          <w:lang w:val="de-DE"/>
        </w:rPr>
      </w:pPr>
      <w:r w:rsidRPr="008F769D">
        <w:rPr>
          <w:rFonts w:eastAsia="Times"/>
          <w:sz w:val="24"/>
          <w:szCs w:val="24"/>
          <w:lang w:val="de-DE"/>
        </w:rPr>
        <w:t>Ayrıca Mekke, tarıma elverişsiz bir yerde olmasına rağmen, orada rızık sıkıntısı çekilmemesi; oraya her taraftan ziyaretçi gelmesi; bütün Arap yarımadasında 2500 yıl kadar öncesinden beri etrafta anarşi sürerken, en azından Haram ayları olmak üzere yılda dört ay Kâbe ve çevresinde tam güvenliğin hakim olması; M.S. 571 yılında Kâbe’yi yıkmaya gelen Ebrehe ordusunun perişan olması gibi mûcizevi durumları da zikredebiliriz.</w:t>
      </w:r>
    </w:p>
    <w:p w:rsidR="0016739D" w:rsidRPr="008F769D" w:rsidRDefault="0016739D" w:rsidP="00E274B3">
      <w:pPr>
        <w:spacing w:line="360" w:lineRule="auto"/>
        <w:ind w:firstLine="709"/>
        <w:rPr>
          <w:sz w:val="24"/>
          <w:szCs w:val="24"/>
          <w:lang w:val="de-DE"/>
        </w:rPr>
      </w:pPr>
      <w:r w:rsidRPr="008F769D">
        <w:rPr>
          <w:rFonts w:eastAsia="Times"/>
          <w:sz w:val="24"/>
          <w:szCs w:val="24"/>
          <w:lang w:val="de-DE"/>
        </w:rPr>
        <w:t>Mekke ve çevresinin bu durumu ümmetin ona gereken ihtimamı göstermesiyle kıyamete kadar devam edeceği müjdesini de görmekteyiz</w:t>
      </w:r>
      <w:r w:rsidRPr="008F769D">
        <w:rPr>
          <w:b/>
          <w:sz w:val="24"/>
          <w:szCs w:val="24"/>
          <w:lang w:val="de-DE"/>
        </w:rPr>
        <w:t>: "</w:t>
      </w:r>
      <w:r w:rsidRPr="008F769D">
        <w:rPr>
          <w:sz w:val="24"/>
          <w:szCs w:val="24"/>
          <w:lang w:val="de-DE"/>
        </w:rPr>
        <w:t>Bu ümmet, şu haram yerlere yani Harem bölgesine hakkı olduğu hürmeti gösterdiği müddetçe hayır üzere devam eder.</w:t>
      </w:r>
      <w:r w:rsidRPr="008F769D">
        <w:rPr>
          <w:b/>
          <w:sz w:val="24"/>
          <w:szCs w:val="24"/>
          <w:lang w:val="de-DE"/>
        </w:rPr>
        <w:t xml:space="preserve"> </w:t>
      </w:r>
      <w:r w:rsidRPr="008F769D">
        <w:rPr>
          <w:sz w:val="24"/>
          <w:szCs w:val="24"/>
          <w:lang w:val="de-DE"/>
        </w:rPr>
        <w:t xml:space="preserve">Bu hürmete riayet etmedikleri zaman da helak olurlar." </w:t>
      </w:r>
      <w:r w:rsidRPr="008F769D">
        <w:rPr>
          <w:rStyle w:val="Funotenzeichen"/>
          <w:sz w:val="24"/>
          <w:szCs w:val="24"/>
        </w:rPr>
        <w:footnoteReference w:id="21"/>
      </w:r>
    </w:p>
    <w:p w:rsidR="002861A6" w:rsidRPr="008F769D" w:rsidRDefault="002861A6" w:rsidP="00E274B3">
      <w:pPr>
        <w:spacing w:line="360" w:lineRule="auto"/>
      </w:pPr>
    </w:p>
    <w:sectPr w:rsidR="002861A6" w:rsidRPr="008F769D" w:rsidSect="00681056">
      <w:pgSz w:w="11906" w:h="16838"/>
      <w:pgMar w:top="993" w:right="17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3EEC" w:rsidRDefault="00F43EEC" w:rsidP="0016739D">
      <w:r>
        <w:separator/>
      </w:r>
    </w:p>
  </w:endnote>
  <w:endnote w:type="continuationSeparator" w:id="0">
    <w:p w:rsidR="00F43EEC" w:rsidRDefault="00F43EEC" w:rsidP="00167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3EEC" w:rsidRDefault="00F43EEC" w:rsidP="0016739D">
      <w:r>
        <w:separator/>
      </w:r>
    </w:p>
  </w:footnote>
  <w:footnote w:type="continuationSeparator" w:id="0">
    <w:p w:rsidR="00F43EEC" w:rsidRDefault="00F43EEC" w:rsidP="0016739D">
      <w:r>
        <w:continuationSeparator/>
      </w:r>
    </w:p>
  </w:footnote>
  <w:footnote w:id="1">
    <w:p w:rsidR="0016739D" w:rsidRPr="00F615FC" w:rsidRDefault="0016739D" w:rsidP="0016739D">
      <w:pPr>
        <w:pStyle w:val="Funotentext"/>
        <w:rPr>
          <w:lang w:val="tr-TR"/>
        </w:rPr>
      </w:pPr>
      <w:r w:rsidRPr="00F615FC">
        <w:rPr>
          <w:rStyle w:val="Funotenzeichen"/>
        </w:rPr>
        <w:footnoteRef/>
      </w:r>
      <w:r w:rsidRPr="00F615FC">
        <w:t xml:space="preserve"> </w:t>
      </w:r>
      <w:r>
        <w:rPr>
          <w:color w:val="000000"/>
        </w:rPr>
        <w:t>Bakara Suresi, 2/196</w:t>
      </w:r>
    </w:p>
  </w:footnote>
  <w:footnote w:id="2">
    <w:p w:rsidR="0016739D" w:rsidRPr="00F615FC" w:rsidRDefault="0016739D" w:rsidP="0016739D">
      <w:pPr>
        <w:pStyle w:val="Funotentext"/>
        <w:rPr>
          <w:lang w:val="tr-TR"/>
        </w:rPr>
      </w:pPr>
      <w:r w:rsidRPr="00F615FC">
        <w:rPr>
          <w:rStyle w:val="Funotenzeichen"/>
        </w:rPr>
        <w:footnoteRef/>
      </w:r>
      <w:r w:rsidRPr="00F615FC">
        <w:t xml:space="preserve"> </w:t>
      </w:r>
      <w:r w:rsidRPr="00F615FC">
        <w:rPr>
          <w:color w:val="000000"/>
        </w:rPr>
        <w:t>Bakara</w:t>
      </w:r>
      <w:r>
        <w:rPr>
          <w:color w:val="000000"/>
        </w:rPr>
        <w:t xml:space="preserve"> Suresi</w:t>
      </w:r>
      <w:r w:rsidRPr="00F615FC">
        <w:rPr>
          <w:color w:val="000000"/>
        </w:rPr>
        <w:t>, 2/197</w:t>
      </w:r>
    </w:p>
  </w:footnote>
  <w:footnote w:id="3">
    <w:p w:rsidR="0016739D" w:rsidRPr="00F615FC" w:rsidRDefault="0016739D" w:rsidP="0016739D">
      <w:pPr>
        <w:pStyle w:val="Funotentext"/>
        <w:rPr>
          <w:lang w:val="tr-TR"/>
        </w:rPr>
      </w:pPr>
      <w:r w:rsidRPr="00F615FC">
        <w:rPr>
          <w:rStyle w:val="Funotenzeichen"/>
        </w:rPr>
        <w:footnoteRef/>
      </w:r>
      <w:r w:rsidRPr="00F615FC">
        <w:t xml:space="preserve"> Müslim; Hac, 437; Nesai, Menasik, 3-5</w:t>
      </w:r>
    </w:p>
  </w:footnote>
  <w:footnote w:id="4">
    <w:p w:rsidR="0016739D" w:rsidRPr="00F615FC" w:rsidRDefault="0016739D" w:rsidP="0016739D">
      <w:pPr>
        <w:pStyle w:val="Funotentext"/>
        <w:rPr>
          <w:lang w:val="tr-TR"/>
        </w:rPr>
      </w:pPr>
      <w:r w:rsidRPr="00F615FC">
        <w:rPr>
          <w:rStyle w:val="Funotenzeichen"/>
        </w:rPr>
        <w:footnoteRef/>
      </w:r>
      <w:r w:rsidRPr="00E672BC">
        <w:rPr>
          <w:lang w:val="de-DE"/>
        </w:rPr>
        <w:t xml:space="preserve"> Buhari, Hac, 4; Nesai, Menasik,4</w:t>
      </w:r>
    </w:p>
  </w:footnote>
  <w:footnote w:id="5">
    <w:p w:rsidR="0016739D" w:rsidRPr="00F615FC" w:rsidRDefault="0016739D" w:rsidP="0016739D">
      <w:pPr>
        <w:pStyle w:val="Funotentext"/>
        <w:rPr>
          <w:lang w:val="tr-TR"/>
        </w:rPr>
      </w:pPr>
      <w:r w:rsidRPr="00F615FC">
        <w:rPr>
          <w:rStyle w:val="Funotenzeichen"/>
        </w:rPr>
        <w:footnoteRef/>
      </w:r>
      <w:r w:rsidRPr="00E672BC">
        <w:rPr>
          <w:lang w:val="de-DE"/>
        </w:rPr>
        <w:t xml:space="preserve"> İbn Mace, Menasik,5</w:t>
      </w:r>
    </w:p>
  </w:footnote>
  <w:footnote w:id="6">
    <w:p w:rsidR="0016739D" w:rsidRPr="00F615FC" w:rsidRDefault="0016739D" w:rsidP="0016739D">
      <w:pPr>
        <w:pStyle w:val="Funotentext"/>
        <w:rPr>
          <w:lang w:val="tr-TR"/>
        </w:rPr>
      </w:pPr>
      <w:r w:rsidRPr="00F615FC">
        <w:rPr>
          <w:rStyle w:val="Funotenzeichen"/>
        </w:rPr>
        <w:footnoteRef/>
      </w:r>
      <w:r w:rsidRPr="00F615FC">
        <w:t xml:space="preserve"> </w:t>
      </w:r>
      <w:r>
        <w:t>İ. Canan, Hadis Ansiklopedisi (</w:t>
      </w:r>
      <w:r w:rsidRPr="00F615FC">
        <w:t>Kütüb-i sitte</w:t>
      </w:r>
      <w:r>
        <w:t>)</w:t>
      </w:r>
      <w:r w:rsidRPr="00F615FC">
        <w:t xml:space="preserve">, </w:t>
      </w:r>
      <w:r>
        <w:t xml:space="preserve">no. </w:t>
      </w:r>
      <w:r w:rsidRPr="00F615FC">
        <w:t>6841</w:t>
      </w:r>
    </w:p>
  </w:footnote>
  <w:footnote w:id="7">
    <w:p w:rsidR="0016739D" w:rsidRPr="00F615FC" w:rsidRDefault="0016739D" w:rsidP="0016739D">
      <w:pPr>
        <w:pStyle w:val="Funotentext"/>
        <w:rPr>
          <w:lang w:val="tr-TR"/>
        </w:rPr>
      </w:pPr>
      <w:r w:rsidRPr="00F615FC">
        <w:rPr>
          <w:rStyle w:val="Funotenzeichen"/>
        </w:rPr>
        <w:footnoteRef/>
      </w:r>
      <w:r w:rsidRPr="00E672BC">
        <w:rPr>
          <w:lang w:val="tr-TR"/>
        </w:rPr>
        <w:t xml:space="preserve"> Tirmizi, Hac, 2; Nesai, Menasik, 6</w:t>
      </w:r>
    </w:p>
  </w:footnote>
  <w:footnote w:id="8">
    <w:p w:rsidR="0016739D" w:rsidRPr="00F615FC" w:rsidRDefault="0016739D" w:rsidP="0016739D">
      <w:pPr>
        <w:pStyle w:val="Funotentext"/>
        <w:rPr>
          <w:lang w:val="tr-TR"/>
        </w:rPr>
      </w:pPr>
      <w:r w:rsidRPr="00F615FC">
        <w:rPr>
          <w:rStyle w:val="Funotenzeichen"/>
        </w:rPr>
        <w:footnoteRef/>
      </w:r>
      <w:r w:rsidRPr="00E672BC">
        <w:rPr>
          <w:lang w:val="tr-TR"/>
        </w:rPr>
        <w:t xml:space="preserve"> Tirmizi, Hac, 2; Nesai, Menasik, 6</w:t>
      </w:r>
    </w:p>
  </w:footnote>
  <w:footnote w:id="9">
    <w:p w:rsidR="0016739D" w:rsidRPr="00F615FC" w:rsidRDefault="0016739D" w:rsidP="0016739D">
      <w:pPr>
        <w:pStyle w:val="Funotentext"/>
        <w:rPr>
          <w:lang w:val="tr-TR"/>
        </w:rPr>
      </w:pPr>
      <w:r w:rsidRPr="00F615FC">
        <w:rPr>
          <w:rStyle w:val="Funotenzeichen"/>
        </w:rPr>
        <w:footnoteRef/>
      </w:r>
      <w:r w:rsidRPr="00F615FC">
        <w:t xml:space="preserve"> </w:t>
      </w:r>
      <w:r>
        <w:t>İ.Canan, a.g.e. h. no.</w:t>
      </w:r>
      <w:r w:rsidRPr="00F615FC">
        <w:t xml:space="preserve"> 6838</w:t>
      </w:r>
    </w:p>
  </w:footnote>
  <w:footnote w:id="10">
    <w:p w:rsidR="0016739D" w:rsidRPr="00F615FC" w:rsidRDefault="0016739D" w:rsidP="0016739D">
      <w:pPr>
        <w:pStyle w:val="Funotentext"/>
        <w:rPr>
          <w:lang w:val="tr-TR"/>
        </w:rPr>
      </w:pPr>
      <w:r w:rsidRPr="00F615FC">
        <w:rPr>
          <w:rStyle w:val="Funotenzeichen"/>
        </w:rPr>
        <w:footnoteRef/>
      </w:r>
      <w:r w:rsidRPr="00E672BC">
        <w:rPr>
          <w:lang w:val="tr-TR"/>
        </w:rPr>
        <w:t xml:space="preserve"> A.g.e.h. no. 6842</w:t>
      </w:r>
    </w:p>
  </w:footnote>
  <w:footnote w:id="11">
    <w:p w:rsidR="0016739D" w:rsidRPr="00F615FC" w:rsidRDefault="0016739D" w:rsidP="0016739D">
      <w:pPr>
        <w:pStyle w:val="StandardWeb"/>
        <w:rPr>
          <w:color w:val="000000"/>
          <w:sz w:val="20"/>
          <w:szCs w:val="20"/>
        </w:rPr>
      </w:pPr>
      <w:r w:rsidRPr="00F615FC">
        <w:rPr>
          <w:rStyle w:val="Funotenzeichen"/>
          <w:sz w:val="20"/>
          <w:szCs w:val="20"/>
        </w:rPr>
        <w:footnoteRef/>
      </w:r>
      <w:r w:rsidRPr="00F615FC">
        <w:rPr>
          <w:sz w:val="20"/>
          <w:szCs w:val="20"/>
        </w:rPr>
        <w:t xml:space="preserve"> </w:t>
      </w:r>
      <w:r w:rsidRPr="00F615FC">
        <w:rPr>
          <w:color w:val="000000"/>
          <w:sz w:val="20"/>
          <w:szCs w:val="20"/>
        </w:rPr>
        <w:t>Buhârî, Muhsar, 9,10; Nesaî, Hac, 4; İbn Mâce, Menâsik, 3; Dârimî, Menâsik, 7; Ahmed b.</w:t>
      </w:r>
      <w:r>
        <w:rPr>
          <w:color w:val="000000"/>
          <w:sz w:val="20"/>
          <w:szCs w:val="20"/>
        </w:rPr>
        <w:t xml:space="preserve"> Hanbel, II, 229, 410, 484, 494</w:t>
      </w:r>
      <w:r w:rsidRPr="00F615FC">
        <w:rPr>
          <w:color w:val="000000"/>
          <w:sz w:val="20"/>
          <w:szCs w:val="20"/>
        </w:rPr>
        <w:t>.</w:t>
      </w:r>
    </w:p>
    <w:p w:rsidR="0016739D" w:rsidRPr="00395E79" w:rsidRDefault="0016739D" w:rsidP="0016739D">
      <w:pPr>
        <w:pStyle w:val="Funotentext"/>
        <w:rPr>
          <w:lang w:val="tr-TR"/>
        </w:rPr>
      </w:pPr>
    </w:p>
  </w:footnote>
  <w:footnote w:id="12">
    <w:p w:rsidR="0016739D" w:rsidRPr="00395E79" w:rsidRDefault="0016739D" w:rsidP="0016739D">
      <w:pPr>
        <w:pStyle w:val="Funotentext"/>
        <w:rPr>
          <w:lang w:val="tr-TR"/>
        </w:rPr>
      </w:pPr>
      <w:r>
        <w:rPr>
          <w:rStyle w:val="Funotenzeichen"/>
        </w:rPr>
        <w:footnoteRef/>
      </w:r>
      <w:r w:rsidRPr="00E672BC">
        <w:rPr>
          <w:lang w:val="tr-TR"/>
        </w:rPr>
        <w:t xml:space="preserve"> </w:t>
      </w:r>
      <w:r w:rsidRPr="00E672BC">
        <w:rPr>
          <w:color w:val="000000"/>
          <w:lang w:val="tr-TR"/>
        </w:rPr>
        <w:t>Vehbe Zühayli, İslam Fıkhı Ansiklopedisi, III, 12.</w:t>
      </w:r>
    </w:p>
  </w:footnote>
  <w:footnote w:id="13">
    <w:p w:rsidR="0016739D" w:rsidRPr="00395E79" w:rsidRDefault="0016739D" w:rsidP="0016739D">
      <w:pPr>
        <w:pStyle w:val="Funotentext"/>
        <w:rPr>
          <w:lang w:val="tr-TR"/>
        </w:rPr>
      </w:pPr>
      <w:r>
        <w:rPr>
          <w:rStyle w:val="Funotenzeichen"/>
        </w:rPr>
        <w:footnoteRef/>
      </w:r>
      <w:r>
        <w:t xml:space="preserve"> </w:t>
      </w:r>
      <w:r w:rsidRPr="00836E90">
        <w:rPr>
          <w:color w:val="000000"/>
        </w:rPr>
        <w:t>Lokman</w:t>
      </w:r>
      <w:r>
        <w:rPr>
          <w:color w:val="000000"/>
        </w:rPr>
        <w:t xml:space="preserve"> Suresi</w:t>
      </w:r>
      <w:r w:rsidRPr="00836E90">
        <w:rPr>
          <w:color w:val="000000"/>
        </w:rPr>
        <w:t>, 31/28</w:t>
      </w:r>
    </w:p>
  </w:footnote>
  <w:footnote w:id="14">
    <w:p w:rsidR="0016739D" w:rsidRPr="00395E79" w:rsidRDefault="0016739D" w:rsidP="0016739D">
      <w:pPr>
        <w:pStyle w:val="Funotentext"/>
        <w:rPr>
          <w:lang w:val="tr-TR"/>
        </w:rPr>
      </w:pPr>
      <w:r>
        <w:rPr>
          <w:rStyle w:val="Funotenzeichen"/>
        </w:rPr>
        <w:footnoteRef/>
      </w:r>
      <w:r>
        <w:t xml:space="preserve"> B.S.Nursi, Şualar, On birinci şua, Risale-i Nur Külliyatı, 967. Nesil Yay.</w:t>
      </w:r>
    </w:p>
  </w:footnote>
  <w:footnote w:id="15">
    <w:p w:rsidR="0016739D" w:rsidRPr="00F615FC" w:rsidRDefault="0016739D" w:rsidP="0016739D">
      <w:pPr>
        <w:spacing w:before="120" w:after="120"/>
        <w:rPr>
          <w:lang w:val="tr-TR"/>
        </w:rPr>
      </w:pPr>
      <w:r w:rsidRPr="00F615FC">
        <w:rPr>
          <w:rStyle w:val="Funotenzeichen"/>
        </w:rPr>
        <w:footnoteRef/>
      </w:r>
      <w:r w:rsidRPr="00F615FC">
        <w:t xml:space="preserve"> </w:t>
      </w:r>
      <w:r>
        <w:t>M.F.Gülen, Yeşeren Düşünceler, 67’den k</w:t>
      </w:r>
      <w:r w:rsidRPr="00F615FC">
        <w:t>ısmen sadeleştirerek</w:t>
      </w:r>
    </w:p>
  </w:footnote>
  <w:footnote w:id="16">
    <w:p w:rsidR="0016739D" w:rsidRPr="00F615FC" w:rsidRDefault="0016739D" w:rsidP="0016739D">
      <w:pPr>
        <w:pStyle w:val="Funotentext"/>
        <w:rPr>
          <w:lang w:val="tr-TR"/>
        </w:rPr>
      </w:pPr>
      <w:r w:rsidRPr="00F615FC">
        <w:rPr>
          <w:rStyle w:val="Funotenzeichen"/>
        </w:rPr>
        <w:footnoteRef/>
      </w:r>
      <w:r w:rsidRPr="00F615FC">
        <w:t xml:space="preserve"> </w:t>
      </w:r>
      <w:r w:rsidRPr="00F615FC">
        <w:rPr>
          <w:rFonts w:eastAsia="Times"/>
        </w:rPr>
        <w:t>Kasas</w:t>
      </w:r>
      <w:r>
        <w:rPr>
          <w:rFonts w:eastAsia="Times"/>
        </w:rPr>
        <w:t xml:space="preserve"> Suresi</w:t>
      </w:r>
      <w:r w:rsidRPr="00F615FC">
        <w:rPr>
          <w:rFonts w:eastAsia="Times"/>
        </w:rPr>
        <w:t>,</w:t>
      </w:r>
      <w:r>
        <w:rPr>
          <w:rFonts w:eastAsia="Times"/>
        </w:rPr>
        <w:t xml:space="preserve"> 28/</w:t>
      </w:r>
      <w:r w:rsidRPr="00F615FC">
        <w:rPr>
          <w:rFonts w:eastAsia="Times"/>
        </w:rPr>
        <w:t>57</w:t>
      </w:r>
    </w:p>
  </w:footnote>
  <w:footnote w:id="17">
    <w:p w:rsidR="0016739D" w:rsidRPr="00F615FC" w:rsidRDefault="0016739D" w:rsidP="0016739D">
      <w:pPr>
        <w:pStyle w:val="Funotentext"/>
        <w:rPr>
          <w:lang w:val="tr-TR"/>
        </w:rPr>
      </w:pPr>
      <w:r w:rsidRPr="00F615FC">
        <w:rPr>
          <w:rStyle w:val="Funotenzeichen"/>
        </w:rPr>
        <w:footnoteRef/>
      </w:r>
      <w:r w:rsidRPr="00F615FC">
        <w:t xml:space="preserve"> </w:t>
      </w:r>
      <w:r w:rsidRPr="00F615FC">
        <w:rPr>
          <w:rFonts w:eastAsia="Times"/>
        </w:rPr>
        <w:t>Tin</w:t>
      </w:r>
      <w:r>
        <w:rPr>
          <w:rFonts w:eastAsia="Times"/>
        </w:rPr>
        <w:t xml:space="preserve"> Suresi</w:t>
      </w:r>
      <w:r w:rsidRPr="00F615FC">
        <w:rPr>
          <w:rFonts w:eastAsia="Times"/>
        </w:rPr>
        <w:t xml:space="preserve">, </w:t>
      </w:r>
      <w:r>
        <w:rPr>
          <w:rFonts w:eastAsia="Times"/>
        </w:rPr>
        <w:t>95/</w:t>
      </w:r>
      <w:r w:rsidRPr="00F615FC">
        <w:rPr>
          <w:rFonts w:eastAsia="Times"/>
        </w:rPr>
        <w:t>3-</w:t>
      </w:r>
      <w:r w:rsidRPr="00F615FC">
        <w:t>4</w:t>
      </w:r>
    </w:p>
  </w:footnote>
  <w:footnote w:id="18">
    <w:p w:rsidR="0016739D" w:rsidRPr="00F615FC" w:rsidRDefault="0016739D" w:rsidP="0016739D">
      <w:pPr>
        <w:pStyle w:val="Funotentext"/>
        <w:rPr>
          <w:lang w:val="tr-TR"/>
        </w:rPr>
      </w:pPr>
      <w:r w:rsidRPr="00F615FC">
        <w:rPr>
          <w:rStyle w:val="Funotenzeichen"/>
        </w:rPr>
        <w:footnoteRef/>
      </w:r>
      <w:r w:rsidRPr="00F615FC">
        <w:t xml:space="preserve"> </w:t>
      </w:r>
      <w:r>
        <w:t>İ.Canan, a.g.e.h. no.</w:t>
      </w:r>
      <w:r w:rsidRPr="00F615FC">
        <w:t xml:space="preserve"> 6881</w:t>
      </w:r>
    </w:p>
  </w:footnote>
  <w:footnote w:id="19">
    <w:p w:rsidR="0016739D" w:rsidRPr="00F615FC" w:rsidRDefault="0016739D" w:rsidP="0016739D">
      <w:pPr>
        <w:pStyle w:val="Funotentext"/>
        <w:rPr>
          <w:lang w:val="tr-TR"/>
        </w:rPr>
      </w:pPr>
      <w:r w:rsidRPr="00F615FC">
        <w:rPr>
          <w:rStyle w:val="Funotenzeichen"/>
        </w:rPr>
        <w:footnoteRef/>
      </w:r>
      <w:r w:rsidRPr="00F615FC">
        <w:t xml:space="preserve"> </w:t>
      </w:r>
      <w:r w:rsidRPr="00F615FC">
        <w:rPr>
          <w:rFonts w:eastAsia="Times"/>
        </w:rPr>
        <w:t>Al-i İmran</w:t>
      </w:r>
      <w:r>
        <w:rPr>
          <w:rFonts w:eastAsia="Times"/>
        </w:rPr>
        <w:t xml:space="preserve"> Suresi</w:t>
      </w:r>
      <w:r w:rsidRPr="00F615FC">
        <w:rPr>
          <w:rFonts w:eastAsia="Times"/>
        </w:rPr>
        <w:t>,</w:t>
      </w:r>
      <w:r>
        <w:rPr>
          <w:rFonts w:eastAsia="Times"/>
        </w:rPr>
        <w:t xml:space="preserve"> 3/</w:t>
      </w:r>
      <w:r w:rsidRPr="00F615FC">
        <w:rPr>
          <w:rFonts w:eastAsia="Times"/>
        </w:rPr>
        <w:t xml:space="preserve"> </w:t>
      </w:r>
      <w:r w:rsidRPr="00F615FC">
        <w:t>96-</w:t>
      </w:r>
      <w:r w:rsidRPr="00F615FC">
        <w:rPr>
          <w:rFonts w:eastAsia="Times"/>
        </w:rPr>
        <w:t>97</w:t>
      </w:r>
    </w:p>
  </w:footnote>
  <w:footnote w:id="20">
    <w:p w:rsidR="0016739D" w:rsidRPr="00F615FC" w:rsidRDefault="0016739D" w:rsidP="0016739D">
      <w:pPr>
        <w:pStyle w:val="Funotentext"/>
        <w:rPr>
          <w:lang w:val="tr-TR"/>
        </w:rPr>
      </w:pPr>
      <w:r w:rsidRPr="00F615FC">
        <w:rPr>
          <w:rStyle w:val="Funotenzeichen"/>
        </w:rPr>
        <w:footnoteRef/>
      </w:r>
      <w:r w:rsidRPr="00F615FC">
        <w:t xml:space="preserve"> </w:t>
      </w:r>
      <w:r>
        <w:rPr>
          <w:rFonts w:eastAsia="Times"/>
        </w:rPr>
        <w:t>Bakara Suresi, 2/125,126</w:t>
      </w:r>
    </w:p>
  </w:footnote>
  <w:footnote w:id="21">
    <w:p w:rsidR="0016739D" w:rsidRPr="00F615FC" w:rsidRDefault="0016739D" w:rsidP="0016739D">
      <w:pPr>
        <w:pStyle w:val="Funotentext"/>
        <w:rPr>
          <w:lang w:val="tr-TR"/>
        </w:rPr>
      </w:pPr>
      <w:r w:rsidRPr="00F615FC">
        <w:rPr>
          <w:rStyle w:val="Funotenzeichen"/>
        </w:rPr>
        <w:footnoteRef/>
      </w:r>
      <w:r>
        <w:t xml:space="preserve"> İ.Canan, a.g.e. h. no. 6882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F65"/>
    <w:rsid w:val="00140E98"/>
    <w:rsid w:val="00143213"/>
    <w:rsid w:val="0016739D"/>
    <w:rsid w:val="002839BF"/>
    <w:rsid w:val="002861A6"/>
    <w:rsid w:val="0064607F"/>
    <w:rsid w:val="00681056"/>
    <w:rsid w:val="006F2111"/>
    <w:rsid w:val="00782206"/>
    <w:rsid w:val="008F769D"/>
    <w:rsid w:val="00920F65"/>
    <w:rsid w:val="00937B68"/>
    <w:rsid w:val="00D216D9"/>
    <w:rsid w:val="00D94322"/>
    <w:rsid w:val="00E274B3"/>
    <w:rsid w:val="00E31545"/>
    <w:rsid w:val="00E4563C"/>
    <w:rsid w:val="00F43EEC"/>
    <w:rsid w:val="00F90ED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6739D"/>
    <w:pPr>
      <w:spacing w:after="0" w:line="240" w:lineRule="auto"/>
    </w:pPr>
    <w:rPr>
      <w:rFonts w:ascii="Times New Roman" w:eastAsia="Times New Roman" w:hAnsi="Times New Roman" w:cs="Times New Roman"/>
      <w:sz w:val="20"/>
      <w:szCs w:val="20"/>
      <w:lang w:val="en-US" w:eastAsia="tr-TR"/>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rsid w:val="0016739D"/>
    <w:pPr>
      <w:spacing w:before="100" w:beforeAutospacing="1" w:after="100" w:afterAutospacing="1"/>
    </w:pPr>
    <w:rPr>
      <w:sz w:val="24"/>
      <w:szCs w:val="24"/>
      <w:lang w:val="tr-TR"/>
    </w:rPr>
  </w:style>
  <w:style w:type="paragraph" w:styleId="NurText">
    <w:name w:val="Plain Text"/>
    <w:basedOn w:val="Standard"/>
    <w:link w:val="NurTextZchn"/>
    <w:rsid w:val="0016739D"/>
    <w:rPr>
      <w:rFonts w:ascii="Courier New" w:hAnsi="Courier New" w:cs="Courier New"/>
      <w:lang w:val="tr-TR"/>
    </w:rPr>
  </w:style>
  <w:style w:type="character" w:customStyle="1" w:styleId="NurTextZchn">
    <w:name w:val="Nur Text Zchn"/>
    <w:basedOn w:val="Absatz-Standardschriftart"/>
    <w:link w:val="NurText"/>
    <w:rsid w:val="0016739D"/>
    <w:rPr>
      <w:rFonts w:ascii="Courier New" w:eastAsia="Times New Roman" w:hAnsi="Courier New" w:cs="Courier New"/>
      <w:sz w:val="20"/>
      <w:szCs w:val="20"/>
      <w:lang w:eastAsia="tr-TR"/>
    </w:rPr>
  </w:style>
  <w:style w:type="paragraph" w:styleId="Funotentext">
    <w:name w:val="footnote text"/>
    <w:basedOn w:val="Standard"/>
    <w:link w:val="FunotentextZchn"/>
    <w:semiHidden/>
    <w:rsid w:val="0016739D"/>
  </w:style>
  <w:style w:type="character" w:customStyle="1" w:styleId="FunotentextZchn">
    <w:name w:val="Fußnotentext Zchn"/>
    <w:basedOn w:val="Absatz-Standardschriftart"/>
    <w:link w:val="Funotentext"/>
    <w:semiHidden/>
    <w:rsid w:val="0016739D"/>
    <w:rPr>
      <w:rFonts w:ascii="Times New Roman" w:eastAsia="Times New Roman" w:hAnsi="Times New Roman" w:cs="Times New Roman"/>
      <w:sz w:val="20"/>
      <w:szCs w:val="20"/>
      <w:lang w:val="en-US" w:eastAsia="tr-TR"/>
    </w:rPr>
  </w:style>
  <w:style w:type="character" w:styleId="Funotenzeichen">
    <w:name w:val="footnote reference"/>
    <w:semiHidden/>
    <w:rsid w:val="0016739D"/>
    <w:rPr>
      <w:vertAlign w:val="superscript"/>
    </w:rPr>
  </w:style>
  <w:style w:type="paragraph" w:styleId="Listenabsatz">
    <w:name w:val="List Paragraph"/>
    <w:basedOn w:val="Standard"/>
    <w:uiPriority w:val="34"/>
    <w:qFormat/>
    <w:rsid w:val="0078220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6739D"/>
    <w:pPr>
      <w:spacing w:after="0" w:line="240" w:lineRule="auto"/>
    </w:pPr>
    <w:rPr>
      <w:rFonts w:ascii="Times New Roman" w:eastAsia="Times New Roman" w:hAnsi="Times New Roman" w:cs="Times New Roman"/>
      <w:sz w:val="20"/>
      <w:szCs w:val="20"/>
      <w:lang w:val="en-US" w:eastAsia="tr-TR"/>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rsid w:val="0016739D"/>
    <w:pPr>
      <w:spacing w:before="100" w:beforeAutospacing="1" w:after="100" w:afterAutospacing="1"/>
    </w:pPr>
    <w:rPr>
      <w:sz w:val="24"/>
      <w:szCs w:val="24"/>
      <w:lang w:val="tr-TR"/>
    </w:rPr>
  </w:style>
  <w:style w:type="paragraph" w:styleId="NurText">
    <w:name w:val="Plain Text"/>
    <w:basedOn w:val="Standard"/>
    <w:link w:val="NurTextZchn"/>
    <w:rsid w:val="0016739D"/>
    <w:rPr>
      <w:rFonts w:ascii="Courier New" w:hAnsi="Courier New" w:cs="Courier New"/>
      <w:lang w:val="tr-TR"/>
    </w:rPr>
  </w:style>
  <w:style w:type="character" w:customStyle="1" w:styleId="NurTextZchn">
    <w:name w:val="Nur Text Zchn"/>
    <w:basedOn w:val="Absatz-Standardschriftart"/>
    <w:link w:val="NurText"/>
    <w:rsid w:val="0016739D"/>
    <w:rPr>
      <w:rFonts w:ascii="Courier New" w:eastAsia="Times New Roman" w:hAnsi="Courier New" w:cs="Courier New"/>
      <w:sz w:val="20"/>
      <w:szCs w:val="20"/>
      <w:lang w:eastAsia="tr-TR"/>
    </w:rPr>
  </w:style>
  <w:style w:type="paragraph" w:styleId="Funotentext">
    <w:name w:val="footnote text"/>
    <w:basedOn w:val="Standard"/>
    <w:link w:val="FunotentextZchn"/>
    <w:semiHidden/>
    <w:rsid w:val="0016739D"/>
  </w:style>
  <w:style w:type="character" w:customStyle="1" w:styleId="FunotentextZchn">
    <w:name w:val="Fußnotentext Zchn"/>
    <w:basedOn w:val="Absatz-Standardschriftart"/>
    <w:link w:val="Funotentext"/>
    <w:semiHidden/>
    <w:rsid w:val="0016739D"/>
    <w:rPr>
      <w:rFonts w:ascii="Times New Roman" w:eastAsia="Times New Roman" w:hAnsi="Times New Roman" w:cs="Times New Roman"/>
      <w:sz w:val="20"/>
      <w:szCs w:val="20"/>
      <w:lang w:val="en-US" w:eastAsia="tr-TR"/>
    </w:rPr>
  </w:style>
  <w:style w:type="character" w:styleId="Funotenzeichen">
    <w:name w:val="footnote reference"/>
    <w:semiHidden/>
    <w:rsid w:val="0016739D"/>
    <w:rPr>
      <w:vertAlign w:val="superscript"/>
    </w:rPr>
  </w:style>
  <w:style w:type="paragraph" w:styleId="Listenabsatz">
    <w:name w:val="List Paragraph"/>
    <w:basedOn w:val="Standard"/>
    <w:uiPriority w:val="34"/>
    <w:qFormat/>
    <w:rsid w:val="007822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229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2968</Words>
  <Characters>16922</Characters>
  <Application>Microsoft Office Word</Application>
  <DocSecurity>0</DocSecurity>
  <Lines>141</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cp:keywords/>
  <dc:description/>
  <cp:lastModifiedBy>Windows-Benutzer</cp:lastModifiedBy>
  <cp:revision>7</cp:revision>
  <dcterms:created xsi:type="dcterms:W3CDTF">2026-09-19T18:49:00Z</dcterms:created>
  <dcterms:modified xsi:type="dcterms:W3CDTF">2026-09-22T03:25:00Z</dcterms:modified>
</cp:coreProperties>
</file>